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18E8D" w14:textId="1FE7E50F" w:rsidR="00507977" w:rsidRPr="009F33C1" w:rsidRDefault="009F33C1" w:rsidP="00D410CD">
      <w:pPr>
        <w:jc w:val="center"/>
      </w:pPr>
      <w:r w:rsidRPr="008653B0">
        <w:rPr>
          <w:noProof/>
        </w:rPr>
        <w:drawing>
          <wp:inline distT="0" distB="0" distL="0" distR="0" wp14:anchorId="1E4B274D" wp14:editId="3C68808F">
            <wp:extent cx="914227" cy="927735"/>
            <wp:effectExtent l="0" t="0" r="0" b="0"/>
            <wp:docPr id="551709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5972" cy="970097"/>
                    </a:xfrm>
                    <a:prstGeom prst="rect">
                      <a:avLst/>
                    </a:prstGeom>
                    <a:noFill/>
                    <a:ln>
                      <a:noFill/>
                    </a:ln>
                  </pic:spPr>
                </pic:pic>
              </a:graphicData>
            </a:graphic>
          </wp:inline>
        </w:drawing>
      </w:r>
    </w:p>
    <w:p w14:paraId="2A766BC0" w14:textId="77777777" w:rsidR="00507977" w:rsidRPr="00123839" w:rsidRDefault="00507977" w:rsidP="007B69C7">
      <w:pPr>
        <w:jc w:val="center"/>
        <w:rPr>
          <w:rFonts w:ascii="Tahoma" w:hAnsi="Tahoma" w:cs="Tahoma"/>
          <w:b/>
          <w:sz w:val="28"/>
          <w:szCs w:val="28"/>
          <w:lang w:val="en-GB"/>
        </w:rPr>
      </w:pPr>
      <w:r w:rsidRPr="00123839">
        <w:rPr>
          <w:rFonts w:ascii="Tahoma" w:hAnsi="Tahoma" w:cs="Tahoma"/>
          <w:b/>
          <w:sz w:val="28"/>
          <w:szCs w:val="28"/>
          <w:lang w:val="en-GB"/>
        </w:rPr>
        <w:t>NATIONAL TECHNICAL UNIVERSITY OF ATHENS</w:t>
      </w:r>
    </w:p>
    <w:p w14:paraId="1C1064E4" w14:textId="77777777" w:rsidR="00507977" w:rsidRPr="00123839" w:rsidRDefault="00507977" w:rsidP="007B69C7">
      <w:pPr>
        <w:jc w:val="center"/>
        <w:rPr>
          <w:rFonts w:ascii="Tahoma" w:hAnsi="Tahoma" w:cs="Tahoma"/>
          <w:b/>
          <w:sz w:val="21"/>
          <w:szCs w:val="21"/>
          <w:lang w:val="en-GB"/>
        </w:rPr>
      </w:pPr>
      <w:r w:rsidRPr="00123839">
        <w:rPr>
          <w:rFonts w:ascii="Tahoma" w:hAnsi="Tahoma" w:cs="Tahoma"/>
          <w:b/>
          <w:sz w:val="21"/>
          <w:szCs w:val="21"/>
          <w:lang w:val="en-GB"/>
        </w:rPr>
        <w:t>SCHOOL OF MECHANICAL ENGINEERING</w:t>
      </w:r>
    </w:p>
    <w:p w14:paraId="67BEC902" w14:textId="77777777" w:rsidR="006F6AC3" w:rsidRPr="006F6AC3" w:rsidRDefault="00507977" w:rsidP="006F6AC3">
      <w:pPr>
        <w:jc w:val="center"/>
        <w:rPr>
          <w:rFonts w:ascii="Tahoma" w:hAnsi="Tahoma" w:cs="Tahoma"/>
          <w:b/>
          <w:sz w:val="21"/>
          <w:szCs w:val="21"/>
          <w:lang w:val="en-GB"/>
        </w:rPr>
      </w:pPr>
      <w:r w:rsidRPr="00123839">
        <w:rPr>
          <w:rFonts w:ascii="Tahoma" w:hAnsi="Tahoma" w:cs="Tahoma"/>
          <w:b/>
          <w:sz w:val="21"/>
          <w:szCs w:val="21"/>
          <w:lang w:val="en-GB"/>
        </w:rPr>
        <w:t xml:space="preserve">INTERDEPARTMENTAL </w:t>
      </w:r>
      <w:r w:rsidR="00DA3D51" w:rsidRPr="008F166D">
        <w:rPr>
          <w:rFonts w:ascii="Tahoma" w:hAnsi="Tahoma" w:cs="Tahoma"/>
          <w:b/>
          <w:caps/>
          <w:sz w:val="21"/>
          <w:szCs w:val="21"/>
          <w:lang w:val="en-US"/>
        </w:rPr>
        <w:t>Postgraduate</w:t>
      </w:r>
      <w:r w:rsidRPr="00123839">
        <w:rPr>
          <w:rFonts w:ascii="Tahoma" w:hAnsi="Tahoma" w:cs="Tahoma"/>
          <w:b/>
          <w:sz w:val="21"/>
          <w:szCs w:val="21"/>
          <w:lang w:val="en-GB"/>
        </w:rPr>
        <w:t xml:space="preserve"> PROGRAM</w:t>
      </w:r>
      <w:r w:rsidR="008F166D">
        <w:rPr>
          <w:rFonts w:ascii="Tahoma" w:hAnsi="Tahoma" w:cs="Tahoma"/>
          <w:b/>
          <w:sz w:val="21"/>
          <w:szCs w:val="21"/>
          <w:lang w:val="en-GB"/>
        </w:rPr>
        <w:br/>
      </w:r>
      <w:r w:rsidR="005A2819">
        <w:rPr>
          <w:rFonts w:ascii="Tahoma" w:hAnsi="Tahoma" w:cs="Tahoma"/>
          <w:b/>
          <w:sz w:val="21"/>
          <w:szCs w:val="21"/>
          <w:lang w:val="en-GB"/>
        </w:rPr>
        <w:t>“</w:t>
      </w:r>
      <w:r w:rsidRPr="00123839">
        <w:rPr>
          <w:rFonts w:ascii="Tahoma" w:hAnsi="Tahoma" w:cs="Tahoma"/>
          <w:b/>
          <w:sz w:val="21"/>
          <w:szCs w:val="21"/>
          <w:lang w:val="en-GB"/>
        </w:rPr>
        <w:t>AUTOMATION SYSTEMS</w:t>
      </w:r>
      <w:r w:rsidR="005A2819">
        <w:rPr>
          <w:rFonts w:ascii="Tahoma" w:hAnsi="Tahoma" w:cs="Tahoma"/>
          <w:b/>
          <w:sz w:val="21"/>
          <w:szCs w:val="21"/>
          <w:lang w:val="en-GB"/>
        </w:rPr>
        <w:t>”</w:t>
      </w:r>
    </w:p>
    <w:p w14:paraId="4D57FA9A" w14:textId="1D2128D9" w:rsidR="006F6AC3" w:rsidRPr="006F6AC3" w:rsidRDefault="006F6AC3" w:rsidP="006F6AC3">
      <w:pPr>
        <w:jc w:val="center"/>
        <w:rPr>
          <w:rFonts w:ascii="Tahoma" w:hAnsi="Tahoma" w:cs="Tahoma"/>
          <w:b/>
          <w:sz w:val="21"/>
          <w:szCs w:val="21"/>
          <w:lang w:val="en-GB"/>
        </w:rPr>
      </w:pPr>
      <w:hyperlink r:id="rId8" w:history="1">
        <w:r w:rsidRPr="006F6AC3">
          <w:rPr>
            <w:rStyle w:val="-"/>
            <w:rFonts w:ascii="Tahoma" w:hAnsi="Tahoma" w:cs="Tahoma"/>
            <w:b/>
            <w:sz w:val="21"/>
            <w:szCs w:val="21"/>
            <w:lang w:val="en-GB"/>
          </w:rPr>
          <w:t>https://dpms-as.mech.ntua.gr/en/</w:t>
        </w:r>
      </w:hyperlink>
    </w:p>
    <w:p w14:paraId="449B3700" w14:textId="77777777" w:rsidR="0049150D" w:rsidRPr="00517CE6" w:rsidRDefault="00F240B3" w:rsidP="006F6AC3">
      <w:pPr>
        <w:jc w:val="center"/>
        <w:rPr>
          <w:rFonts w:ascii="Tahoma" w:hAnsi="Tahoma" w:cs="Tahoma"/>
          <w:b/>
          <w:sz w:val="21"/>
          <w:szCs w:val="21"/>
          <w:lang w:val="en-GB"/>
        </w:rPr>
      </w:pPr>
      <w:r w:rsidRPr="00123839">
        <w:rPr>
          <w:rFonts w:ascii="Tahoma" w:hAnsi="Tahoma" w:cs="Tahoma"/>
          <w:b/>
          <w:sz w:val="21"/>
          <w:szCs w:val="21"/>
          <w:lang w:val="en-GB"/>
        </w:rPr>
        <w:t>CALL OF INTEREST FOR THE ACADEMIC YEAR 202</w:t>
      </w:r>
      <w:r w:rsidR="00B31D01">
        <w:rPr>
          <w:rFonts w:ascii="Tahoma" w:hAnsi="Tahoma" w:cs="Tahoma"/>
          <w:b/>
          <w:sz w:val="21"/>
          <w:szCs w:val="21"/>
          <w:lang w:val="en-GB"/>
        </w:rPr>
        <w:t>6</w:t>
      </w:r>
      <w:r w:rsidRPr="00123839">
        <w:rPr>
          <w:rFonts w:ascii="Tahoma" w:hAnsi="Tahoma" w:cs="Tahoma"/>
          <w:b/>
          <w:sz w:val="21"/>
          <w:szCs w:val="21"/>
          <w:lang w:val="en-GB"/>
        </w:rPr>
        <w:t>-202</w:t>
      </w:r>
      <w:r w:rsidR="00B31D01">
        <w:rPr>
          <w:rFonts w:ascii="Tahoma" w:hAnsi="Tahoma" w:cs="Tahoma"/>
          <w:b/>
          <w:sz w:val="21"/>
          <w:szCs w:val="21"/>
          <w:lang w:val="en-GB"/>
        </w:rPr>
        <w:t>7</w:t>
      </w:r>
    </w:p>
    <w:p w14:paraId="1199D96A" w14:textId="77777777" w:rsidR="00D53821" w:rsidRPr="00123839" w:rsidRDefault="00507977" w:rsidP="001B3717">
      <w:pPr>
        <w:pStyle w:val="a6"/>
        <w:numPr>
          <w:ilvl w:val="0"/>
          <w:numId w:val="12"/>
        </w:numPr>
        <w:ind w:left="364"/>
      </w:pPr>
      <w:r w:rsidRPr="00123839">
        <w:t xml:space="preserve">The </w:t>
      </w:r>
      <w:proofErr w:type="gramStart"/>
      <w:r w:rsidRPr="00123839">
        <w:t>Schools</w:t>
      </w:r>
      <w:proofErr w:type="gramEnd"/>
      <w:r w:rsidRPr="00123839">
        <w:t xml:space="preserve"> of</w:t>
      </w:r>
      <w:r w:rsidR="000C679F" w:rsidRPr="00123839">
        <w:t>:</w:t>
      </w:r>
    </w:p>
    <w:p w14:paraId="563665E3" w14:textId="77777777" w:rsidR="00507977" w:rsidRPr="00123839" w:rsidRDefault="00507977" w:rsidP="00C24764">
      <w:pPr>
        <w:pStyle w:val="a4"/>
        <w:numPr>
          <w:ilvl w:val="0"/>
          <w:numId w:val="22"/>
        </w:numPr>
        <w:spacing w:before="40" w:after="80" w:line="276" w:lineRule="auto"/>
        <w:contextualSpacing w:val="0"/>
        <w:rPr>
          <w:rFonts w:ascii="Tahoma" w:hAnsi="Tahoma" w:cs="Tahoma"/>
          <w:sz w:val="20"/>
          <w:szCs w:val="20"/>
          <w:lang w:val="en-GB"/>
        </w:rPr>
      </w:pPr>
      <w:r w:rsidRPr="00123839">
        <w:rPr>
          <w:rFonts w:ascii="Tahoma" w:hAnsi="Tahoma" w:cs="Tahoma"/>
          <w:sz w:val="20"/>
          <w:szCs w:val="20"/>
          <w:lang w:val="en-GB"/>
        </w:rPr>
        <w:t>Mechanical Engineering</w:t>
      </w:r>
    </w:p>
    <w:p w14:paraId="7FEFA002" w14:textId="77777777" w:rsidR="00507977" w:rsidRPr="00123839" w:rsidRDefault="00507977" w:rsidP="00C24764">
      <w:pPr>
        <w:pStyle w:val="a4"/>
        <w:numPr>
          <w:ilvl w:val="0"/>
          <w:numId w:val="22"/>
        </w:numPr>
        <w:spacing w:before="40" w:after="80" w:line="276" w:lineRule="auto"/>
        <w:contextualSpacing w:val="0"/>
        <w:rPr>
          <w:rFonts w:ascii="Tahoma" w:hAnsi="Tahoma" w:cs="Tahoma"/>
          <w:sz w:val="20"/>
          <w:szCs w:val="20"/>
          <w:lang w:val="en-GB"/>
        </w:rPr>
      </w:pPr>
      <w:r w:rsidRPr="00123839">
        <w:rPr>
          <w:rFonts w:ascii="Tahoma" w:hAnsi="Tahoma" w:cs="Tahoma"/>
          <w:sz w:val="20"/>
          <w:szCs w:val="20"/>
          <w:lang w:val="en-GB"/>
        </w:rPr>
        <w:t>Electrical and Computer Engineering</w:t>
      </w:r>
    </w:p>
    <w:p w14:paraId="26DA782C" w14:textId="77777777" w:rsidR="00507977" w:rsidRPr="00123839" w:rsidRDefault="00507977" w:rsidP="00C24764">
      <w:pPr>
        <w:pStyle w:val="a4"/>
        <w:numPr>
          <w:ilvl w:val="0"/>
          <w:numId w:val="22"/>
        </w:numPr>
        <w:spacing w:before="40" w:after="80" w:line="276" w:lineRule="auto"/>
        <w:contextualSpacing w:val="0"/>
        <w:rPr>
          <w:rFonts w:ascii="Tahoma" w:hAnsi="Tahoma" w:cs="Tahoma"/>
          <w:sz w:val="20"/>
          <w:szCs w:val="20"/>
          <w:lang w:val="en-GB"/>
        </w:rPr>
      </w:pPr>
      <w:r w:rsidRPr="00123839">
        <w:rPr>
          <w:rFonts w:ascii="Tahoma" w:hAnsi="Tahoma" w:cs="Tahoma"/>
          <w:sz w:val="20"/>
          <w:szCs w:val="20"/>
          <w:lang w:val="en-GB"/>
        </w:rPr>
        <w:t>Chemical Engineering</w:t>
      </w:r>
    </w:p>
    <w:p w14:paraId="2640E4D0" w14:textId="77777777" w:rsidR="00507977" w:rsidRPr="00123839" w:rsidRDefault="0049150D" w:rsidP="00C24764">
      <w:pPr>
        <w:pStyle w:val="a4"/>
        <w:numPr>
          <w:ilvl w:val="0"/>
          <w:numId w:val="22"/>
        </w:numPr>
        <w:spacing w:before="40" w:after="80" w:line="276" w:lineRule="auto"/>
        <w:contextualSpacing w:val="0"/>
        <w:rPr>
          <w:rFonts w:ascii="Tahoma" w:hAnsi="Tahoma" w:cs="Tahoma"/>
          <w:sz w:val="20"/>
          <w:szCs w:val="20"/>
          <w:lang w:val="en-GB"/>
        </w:rPr>
      </w:pPr>
      <w:r w:rsidRPr="00123839">
        <w:rPr>
          <w:rFonts w:ascii="Tahoma" w:hAnsi="Tahoma" w:cs="Tahoma"/>
          <w:sz w:val="20"/>
          <w:szCs w:val="20"/>
          <w:lang w:val="en-GB"/>
        </w:rPr>
        <w:t>Mining and Metallurgical Engineering</w:t>
      </w:r>
    </w:p>
    <w:p w14:paraId="2296B537" w14:textId="77777777" w:rsidR="0049150D" w:rsidRPr="00123839" w:rsidRDefault="004E438C" w:rsidP="00C24764">
      <w:pPr>
        <w:pStyle w:val="a4"/>
        <w:numPr>
          <w:ilvl w:val="0"/>
          <w:numId w:val="22"/>
        </w:numPr>
        <w:spacing w:before="40" w:after="80" w:line="276" w:lineRule="auto"/>
        <w:contextualSpacing w:val="0"/>
        <w:rPr>
          <w:rFonts w:ascii="Tahoma" w:hAnsi="Tahoma" w:cs="Tahoma"/>
          <w:sz w:val="20"/>
          <w:szCs w:val="20"/>
          <w:lang w:val="en-GB"/>
        </w:rPr>
      </w:pPr>
      <w:r w:rsidRPr="00123839">
        <w:rPr>
          <w:rFonts w:ascii="Tahoma" w:hAnsi="Tahoma" w:cs="Tahoma"/>
          <w:sz w:val="20"/>
          <w:szCs w:val="20"/>
          <w:lang w:val="en-GB"/>
        </w:rPr>
        <w:t>Naval Architecture &amp; Marine Engineering</w:t>
      </w:r>
    </w:p>
    <w:p w14:paraId="0AB2B48F" w14:textId="77777777" w:rsidR="0049150D" w:rsidRPr="00123839" w:rsidRDefault="0049150D" w:rsidP="00C24764">
      <w:pPr>
        <w:pStyle w:val="a4"/>
        <w:numPr>
          <w:ilvl w:val="0"/>
          <w:numId w:val="22"/>
        </w:numPr>
        <w:spacing w:before="40" w:after="80" w:line="276" w:lineRule="auto"/>
        <w:contextualSpacing w:val="0"/>
        <w:rPr>
          <w:rFonts w:ascii="Tahoma" w:hAnsi="Tahoma" w:cs="Tahoma"/>
          <w:sz w:val="20"/>
          <w:szCs w:val="20"/>
          <w:lang w:val="en-GB"/>
        </w:rPr>
      </w:pPr>
      <w:r w:rsidRPr="00123839">
        <w:rPr>
          <w:rFonts w:ascii="Tahoma" w:hAnsi="Tahoma" w:cs="Tahoma"/>
          <w:sz w:val="20"/>
          <w:szCs w:val="20"/>
          <w:lang w:val="en-GB"/>
        </w:rPr>
        <w:t>Applied Mathematical and Physical Sciences</w:t>
      </w:r>
    </w:p>
    <w:p w14:paraId="04C5808F" w14:textId="77777777" w:rsidR="00D271FE" w:rsidRDefault="00604DAF" w:rsidP="00053980">
      <w:pPr>
        <w:pStyle w:val="a6"/>
      </w:pPr>
      <w:r>
        <w:t xml:space="preserve">of the National Technical University of Athens (NTUA) </w:t>
      </w:r>
      <w:r w:rsidR="00032818" w:rsidRPr="00053980">
        <w:t>offer</w:t>
      </w:r>
      <w:r w:rsidR="00F240B3" w:rsidRPr="00053980">
        <w:t xml:space="preserve"> a full-time </w:t>
      </w:r>
      <w:bookmarkStart w:id="0" w:name="_Hlk167193005"/>
      <w:r w:rsidR="00F240B3" w:rsidRPr="00053980">
        <w:t xml:space="preserve">Interdepartmental </w:t>
      </w:r>
      <w:r w:rsidR="00841B34" w:rsidRPr="00053980">
        <w:t>Postgraduate</w:t>
      </w:r>
      <w:r w:rsidR="00F240B3" w:rsidRPr="00053980">
        <w:t xml:space="preserve"> Program (</w:t>
      </w:r>
      <w:r w:rsidR="00E01F7F">
        <w:t>IPP</w:t>
      </w:r>
      <w:r w:rsidR="00F240B3" w:rsidRPr="00053980">
        <w:t xml:space="preserve">) </w:t>
      </w:r>
      <w:bookmarkEnd w:id="0"/>
      <w:r w:rsidR="00302755">
        <w:t>i</w:t>
      </w:r>
      <w:r w:rsidR="00764A75" w:rsidRPr="00053980">
        <w:t>n</w:t>
      </w:r>
      <w:r w:rsidR="00F240B3" w:rsidRPr="00053980">
        <w:t xml:space="preserve"> </w:t>
      </w:r>
      <w:r w:rsidR="005A2819">
        <w:t>“</w:t>
      </w:r>
      <w:r w:rsidR="00F240B3" w:rsidRPr="00053980">
        <w:t>Automation Systems</w:t>
      </w:r>
      <w:r w:rsidR="005A2819">
        <w:t>”</w:t>
      </w:r>
      <w:r w:rsidR="00302755">
        <w:t>,</w:t>
      </w:r>
      <w:r w:rsidR="00F240B3" w:rsidRPr="00053980">
        <w:t xml:space="preserve"> </w:t>
      </w:r>
      <w:r w:rsidR="00302755">
        <w:t>in accordance with the applicable legal framework (</w:t>
      </w:r>
      <w:r w:rsidR="00302755" w:rsidRPr="00053980">
        <w:t>Law 4957/2022</w:t>
      </w:r>
      <w:r w:rsidR="00302755">
        <w:t>)</w:t>
      </w:r>
      <w:r w:rsidR="00F240B3" w:rsidRPr="00053980">
        <w:t xml:space="preserve">. The </w:t>
      </w:r>
      <w:r w:rsidR="0049150D" w:rsidRPr="00053980">
        <w:t>2</w:t>
      </w:r>
      <w:r w:rsidR="005B2DEC">
        <w:t>9</w:t>
      </w:r>
      <w:r w:rsidR="00302755" w:rsidRPr="00302755">
        <w:rPr>
          <w:vertAlign w:val="superscript"/>
        </w:rPr>
        <w:t>th</w:t>
      </w:r>
      <w:r w:rsidR="00302755">
        <w:t xml:space="preserve"> </w:t>
      </w:r>
      <w:r w:rsidR="0049150D" w:rsidRPr="00053980">
        <w:t xml:space="preserve">study cycle of the </w:t>
      </w:r>
      <w:r w:rsidR="006F7E75">
        <w:t>IPP</w:t>
      </w:r>
      <w:r w:rsidR="00F240B3" w:rsidRPr="00053980">
        <w:t xml:space="preserve"> will</w:t>
      </w:r>
      <w:r w:rsidR="001110C4" w:rsidRPr="00053980">
        <w:t xml:space="preserve"> </w:t>
      </w:r>
      <w:r w:rsidR="00682CF5">
        <w:t>commence</w:t>
      </w:r>
      <w:r w:rsidR="00F240B3" w:rsidRPr="00053980">
        <w:t xml:space="preserve"> in October 202</w:t>
      </w:r>
      <w:r w:rsidR="005B2DEC">
        <w:t>6</w:t>
      </w:r>
      <w:r w:rsidR="00F240B3" w:rsidRPr="00053980">
        <w:t>.</w:t>
      </w:r>
    </w:p>
    <w:p w14:paraId="27E1A0AD" w14:textId="77777777" w:rsidR="00213EC4" w:rsidRPr="00123839" w:rsidRDefault="00CF61D7" w:rsidP="00053980">
      <w:pPr>
        <w:pStyle w:val="a6"/>
      </w:pPr>
      <w:r>
        <w:t>T</w:t>
      </w:r>
      <w:r w:rsidR="000B3370" w:rsidRPr="00123839">
        <w:t xml:space="preserve">he instruction </w:t>
      </w:r>
      <w:r w:rsidR="000B3370">
        <w:t>is</w:t>
      </w:r>
      <w:r w:rsidR="000B3370" w:rsidRPr="00123839">
        <w:t xml:space="preserve"> given in English</w:t>
      </w:r>
      <w:r w:rsidR="000B3370">
        <w:t xml:space="preserve">. </w:t>
      </w:r>
      <w:r w:rsidR="00A628EE" w:rsidRPr="00123839">
        <w:t>The program is free for EU students.</w:t>
      </w:r>
      <w:r w:rsidR="009541C0">
        <w:t xml:space="preserve"> </w:t>
      </w:r>
      <w:r w:rsidR="009541C0" w:rsidRPr="00123839">
        <w:t>Students outside the EU will be subject to tuition fees per term</w:t>
      </w:r>
      <w:r w:rsidR="00D271FE" w:rsidRPr="00D271FE">
        <w:rPr>
          <w:lang w:val="en-US"/>
        </w:rPr>
        <w:t xml:space="preserve"> (</w:t>
      </w:r>
      <w:r w:rsidR="00D271FE">
        <w:rPr>
          <w:lang w:val="en-US"/>
        </w:rPr>
        <w:t xml:space="preserve">please contact the IPP Secretariat for details on tuition; </w:t>
      </w:r>
      <w:r w:rsidR="00D271FE" w:rsidRPr="0058607F">
        <w:t xml:space="preserve">e-mail: </w:t>
      </w:r>
      <w:hyperlink r:id="rId9" w:history="1">
        <w:r w:rsidR="00D271FE" w:rsidRPr="00ED295C">
          <w:rPr>
            <w:rStyle w:val="-"/>
            <w:u w:val="none"/>
          </w:rPr>
          <w:t>ipp</w:t>
        </w:r>
        <w:r w:rsidR="00D271FE" w:rsidRPr="00ED295C">
          <w:rPr>
            <w:rStyle w:val="-"/>
            <w:b/>
            <w:bCs/>
            <w:u w:val="none"/>
          </w:rPr>
          <w:t>_</w:t>
        </w:r>
        <w:r w:rsidR="00D271FE" w:rsidRPr="00ED295C">
          <w:rPr>
            <w:rStyle w:val="-"/>
            <w:u w:val="none"/>
          </w:rPr>
          <w:t>as@mail.ntua.gr</w:t>
        </w:r>
      </w:hyperlink>
      <w:r w:rsidR="00D271FE">
        <w:rPr>
          <w:lang w:val="en-US"/>
        </w:rPr>
        <w:t>)</w:t>
      </w:r>
      <w:r w:rsidR="009541C0" w:rsidRPr="00123839">
        <w:t>.</w:t>
      </w:r>
    </w:p>
    <w:p w14:paraId="15DDE591" w14:textId="77777777" w:rsidR="00D4480D" w:rsidRDefault="00D4480D" w:rsidP="001B3717">
      <w:pPr>
        <w:pStyle w:val="a6"/>
        <w:numPr>
          <w:ilvl w:val="0"/>
          <w:numId w:val="12"/>
        </w:numPr>
        <w:ind w:left="378"/>
      </w:pPr>
      <w:r>
        <w:t>To obtain the Diploma of Postgraduate Studies – Master of Science, students are required to attend and successfully complete 12 courses, as well as to prepare and successfully defend a Postgraduate Diploma Thesis.</w:t>
      </w:r>
    </w:p>
    <w:p w14:paraId="7CBCA18C" w14:textId="77777777" w:rsidR="000C679F" w:rsidRPr="00123839" w:rsidRDefault="00801686" w:rsidP="001B3717">
      <w:pPr>
        <w:pStyle w:val="a6"/>
        <w:numPr>
          <w:ilvl w:val="0"/>
          <w:numId w:val="12"/>
        </w:numPr>
        <w:ind w:left="378"/>
      </w:pPr>
      <w:r>
        <w:t>Applicants to the IPP “Automation Systems” must hold a degree in Engineering, Applied Sciences, or a related field from a Greek university, or from an equivalent recognized institution abroad, in accordance with applicable legislation. Candidates who are expected to obtain their degree by October 2026 are also eligible to apply. Demonstrated proficiency in foreign languages is required, with particular emphasis on English</w:t>
      </w:r>
      <w:r w:rsidR="00D271FE">
        <w:t>.</w:t>
      </w:r>
    </w:p>
    <w:p w14:paraId="6B8E68B3" w14:textId="77777777" w:rsidR="00FE72AF" w:rsidRPr="00123839" w:rsidRDefault="00D47261" w:rsidP="00851BB5">
      <w:pPr>
        <w:pStyle w:val="a6"/>
        <w:numPr>
          <w:ilvl w:val="0"/>
          <w:numId w:val="12"/>
        </w:numPr>
        <w:ind w:left="378"/>
      </w:pPr>
      <w:r>
        <w:t>The selection of students is conducted in accordance with Article 7 of the IPP Regulation, issued on 4 March 2024 (Official Government Gazette, Issue B, No. 1454). The selection criteria are as follows:</w:t>
      </w:r>
    </w:p>
    <w:p w14:paraId="51538A25" w14:textId="77777777" w:rsidR="00FE72AF" w:rsidRPr="00123839" w:rsidRDefault="00FE72AF" w:rsidP="00C24764">
      <w:pPr>
        <w:pStyle w:val="a6"/>
        <w:numPr>
          <w:ilvl w:val="0"/>
          <w:numId w:val="20"/>
        </w:numPr>
      </w:pPr>
      <w:r w:rsidRPr="00123839">
        <w:t xml:space="preserve">The </w:t>
      </w:r>
      <w:r w:rsidR="00143E7C" w:rsidRPr="00123839">
        <w:t xml:space="preserve">grade of the </w:t>
      </w:r>
      <w:r w:rsidR="00DD3EDF" w:rsidRPr="00123839">
        <w:t>degree</w:t>
      </w:r>
      <w:r w:rsidRPr="00123839">
        <w:t xml:space="preserve"> </w:t>
      </w:r>
      <w:r w:rsidR="00143E7C" w:rsidRPr="00123839">
        <w:t>obtained (GPA)</w:t>
      </w:r>
      <w:r w:rsidR="008E13FE" w:rsidRPr="00123839">
        <w:t>.</w:t>
      </w:r>
    </w:p>
    <w:p w14:paraId="0CE795AC" w14:textId="77777777" w:rsidR="00D47261" w:rsidRDefault="00D47261" w:rsidP="00C24764">
      <w:pPr>
        <w:pStyle w:val="a6"/>
        <w:numPr>
          <w:ilvl w:val="0"/>
          <w:numId w:val="20"/>
        </w:numPr>
      </w:pPr>
      <w:r>
        <w:t>The relevance of the applicant’s undergraduate field of study to that of the IPP.</w:t>
      </w:r>
    </w:p>
    <w:p w14:paraId="2B658E00" w14:textId="77777777" w:rsidR="00FE72AF" w:rsidRPr="00123839" w:rsidRDefault="00D47261" w:rsidP="00C24764">
      <w:pPr>
        <w:pStyle w:val="a6"/>
        <w:numPr>
          <w:ilvl w:val="0"/>
          <w:numId w:val="20"/>
        </w:numPr>
      </w:pPr>
      <w:r>
        <w:t>Academic performance in undergraduate courses relevant to the IPP’s field of study</w:t>
      </w:r>
      <w:r w:rsidR="008E13FE" w:rsidRPr="00123839">
        <w:t>.</w:t>
      </w:r>
    </w:p>
    <w:p w14:paraId="72055769" w14:textId="77777777" w:rsidR="00FE72AF" w:rsidRPr="00123839" w:rsidRDefault="00D47261" w:rsidP="00C24764">
      <w:pPr>
        <w:pStyle w:val="a6"/>
        <w:numPr>
          <w:ilvl w:val="0"/>
          <w:numId w:val="20"/>
        </w:numPr>
      </w:pPr>
      <w:r>
        <w:t>The subject of the undergraduate degree/diploma thesis, where applicable.</w:t>
      </w:r>
    </w:p>
    <w:p w14:paraId="51F746F0" w14:textId="77777777" w:rsidR="00FE72AF" w:rsidRDefault="00D47261" w:rsidP="00C24764">
      <w:pPr>
        <w:pStyle w:val="a6"/>
        <w:numPr>
          <w:ilvl w:val="0"/>
          <w:numId w:val="20"/>
        </w:numPr>
      </w:pPr>
      <w:r>
        <w:lastRenderedPageBreak/>
        <w:t>Demonstrated excellent proficiency in the English language.</w:t>
      </w:r>
    </w:p>
    <w:p w14:paraId="16693F54" w14:textId="77777777" w:rsidR="005B2DEC" w:rsidRPr="00123839" w:rsidRDefault="005B2DEC" w:rsidP="00C24764">
      <w:pPr>
        <w:pStyle w:val="a6"/>
        <w:numPr>
          <w:ilvl w:val="0"/>
          <w:numId w:val="20"/>
        </w:numPr>
      </w:pPr>
      <w:r w:rsidRPr="005B2DEC">
        <w:t>Letters of recommendation</w:t>
      </w:r>
    </w:p>
    <w:p w14:paraId="5EAF40B2" w14:textId="77777777" w:rsidR="00D93F4B" w:rsidRDefault="00D93F4B" w:rsidP="00E71012">
      <w:pPr>
        <w:pStyle w:val="a6"/>
      </w:pPr>
      <w:r>
        <w:t>Any relevant research and professional experience of the candidates</w:t>
      </w:r>
      <w:r w:rsidR="00FE72AF" w:rsidRPr="00123839">
        <w:t xml:space="preserve"> will be </w:t>
      </w:r>
      <w:r w:rsidR="00D47261">
        <w:t xml:space="preserve">taken into </w:t>
      </w:r>
      <w:r w:rsidR="00D00550">
        <w:t>account</w:t>
      </w:r>
      <w:r>
        <w:t>.</w:t>
      </w:r>
    </w:p>
    <w:p w14:paraId="0451DBF0" w14:textId="77777777" w:rsidR="00D93F4B" w:rsidRDefault="00FE72AF" w:rsidP="00E71012">
      <w:pPr>
        <w:pStyle w:val="a6"/>
      </w:pPr>
      <w:r w:rsidRPr="00123839">
        <w:t xml:space="preserve">The </w:t>
      </w:r>
      <w:r w:rsidR="00934CCF" w:rsidRPr="00123839">
        <w:t>Program</w:t>
      </w:r>
      <w:r w:rsidR="00BB1CFF">
        <w:rPr>
          <w:lang w:val="en-US"/>
        </w:rPr>
        <w:t>me</w:t>
      </w:r>
      <w:r w:rsidR="00934CCF" w:rsidRPr="00123839">
        <w:t xml:space="preserve"> Studies </w:t>
      </w:r>
      <w:r w:rsidR="00BB1CFF" w:rsidRPr="00123839">
        <w:t>Committee</w:t>
      </w:r>
      <w:r w:rsidRPr="00123839">
        <w:t xml:space="preserve"> (</w:t>
      </w:r>
      <w:r w:rsidR="00934CCF" w:rsidRPr="00123839">
        <w:t>PSC</w:t>
      </w:r>
      <w:r w:rsidRPr="00123839">
        <w:t xml:space="preserve">) may </w:t>
      </w:r>
      <w:r w:rsidR="00D93F4B">
        <w:t>invite candidates to attend a personal interview.</w:t>
      </w:r>
    </w:p>
    <w:p w14:paraId="536F2F8C" w14:textId="77777777" w:rsidR="001411A2" w:rsidRDefault="00C8724E" w:rsidP="00E71012">
      <w:pPr>
        <w:pStyle w:val="a6"/>
        <w:rPr>
          <w:lang w:val="en-US"/>
        </w:rPr>
      </w:pPr>
      <w:r w:rsidRPr="00123839">
        <w:t>Interested applicants</w:t>
      </w:r>
      <w:r w:rsidR="00FE72AF" w:rsidRPr="00123839">
        <w:t xml:space="preserve"> are invited to submit </w:t>
      </w:r>
      <w:r w:rsidR="00427325">
        <w:rPr>
          <w:lang w:val="en-US"/>
        </w:rPr>
        <w:t xml:space="preserve">their application and support documents </w:t>
      </w:r>
      <w:r w:rsidR="00FE72AF" w:rsidRPr="00123839">
        <w:t xml:space="preserve">electronically, </w:t>
      </w:r>
      <w:r w:rsidR="00427325">
        <w:rPr>
          <w:lang w:val="en-US"/>
        </w:rPr>
        <w:t>via the</w:t>
      </w:r>
      <w:r w:rsidR="001411A2" w:rsidRPr="001411A2">
        <w:rPr>
          <w:lang w:val="en-US"/>
        </w:rPr>
        <w:t xml:space="preserve"> link</w:t>
      </w:r>
      <w:r w:rsidR="00427325">
        <w:rPr>
          <w:lang w:val="en-US"/>
        </w:rPr>
        <w:t xml:space="preserve"> below</w:t>
      </w:r>
      <w:r w:rsidR="001411A2">
        <w:rPr>
          <w:lang w:val="en-US"/>
        </w:rPr>
        <w:t>:</w:t>
      </w:r>
    </w:p>
    <w:p w14:paraId="6B7FF1E3" w14:textId="77777777" w:rsidR="001411A2" w:rsidRPr="001411A2" w:rsidRDefault="001411A2" w:rsidP="001411A2">
      <w:pPr>
        <w:jc w:val="center"/>
        <w:rPr>
          <w:rFonts w:ascii="Calibri" w:eastAsia="Times New Roman" w:hAnsi="Calibri" w:cs="Calibri"/>
          <w:b/>
          <w:color w:val="000000"/>
          <w:lang w:val="en-US"/>
        </w:rPr>
      </w:pPr>
      <w:hyperlink r:id="rId10" w:tooltip="https://dpms-as.mech.ntua.gr/en/application-form" w:history="1">
        <w:r w:rsidRPr="001411A2">
          <w:rPr>
            <w:rStyle w:val="-"/>
            <w:rFonts w:ascii="Calibri" w:eastAsia="Times New Roman" w:hAnsi="Calibri" w:cs="Calibri"/>
            <w:b/>
            <w:lang w:val="en-US"/>
          </w:rPr>
          <w:t>https://dpms-as.mech.ntua.gr/en/application-form</w:t>
        </w:r>
      </w:hyperlink>
    </w:p>
    <w:p w14:paraId="266F7E1D" w14:textId="5B8919BE" w:rsidR="00FE72AF" w:rsidRPr="00123839" w:rsidRDefault="00C3092E" w:rsidP="00E71012">
      <w:pPr>
        <w:pStyle w:val="a6"/>
      </w:pPr>
      <w:r w:rsidRPr="005C77F9">
        <w:t>between</w:t>
      </w:r>
      <w:r w:rsidR="00FE72AF" w:rsidRPr="005C77F9">
        <w:t xml:space="preserve"> </w:t>
      </w:r>
      <w:r w:rsidR="00DC308F">
        <w:rPr>
          <w:b/>
          <w:bCs/>
        </w:rPr>
        <w:t>Tuesday</w:t>
      </w:r>
      <w:r w:rsidR="00FE72AF" w:rsidRPr="00A14970">
        <w:rPr>
          <w:b/>
          <w:bCs/>
        </w:rPr>
        <w:t xml:space="preserve">, </w:t>
      </w:r>
      <w:r w:rsidR="00F843CC" w:rsidRPr="00A14970">
        <w:rPr>
          <w:b/>
          <w:bCs/>
        </w:rPr>
        <w:t>May</w:t>
      </w:r>
      <w:r w:rsidR="00FE72AF" w:rsidRPr="00A14970">
        <w:rPr>
          <w:b/>
          <w:bCs/>
        </w:rPr>
        <w:t xml:space="preserve"> </w:t>
      </w:r>
      <w:r w:rsidR="008D044A">
        <w:rPr>
          <w:b/>
          <w:bCs/>
        </w:rPr>
        <w:t>5</w:t>
      </w:r>
      <w:r w:rsidR="00F843CC" w:rsidRPr="00A14970">
        <w:rPr>
          <w:b/>
          <w:bCs/>
          <w:vertAlign w:val="superscript"/>
        </w:rPr>
        <w:t>th</w:t>
      </w:r>
      <w:r w:rsidR="00B46F0D" w:rsidRPr="00A14970">
        <w:rPr>
          <w:b/>
          <w:bCs/>
        </w:rPr>
        <w:t xml:space="preserve">, </w:t>
      </w:r>
      <w:r w:rsidR="003A01A4" w:rsidRPr="00A14970">
        <w:rPr>
          <w:b/>
          <w:bCs/>
        </w:rPr>
        <w:t>202</w:t>
      </w:r>
      <w:r w:rsidR="005B2DEC">
        <w:rPr>
          <w:b/>
          <w:bCs/>
        </w:rPr>
        <w:t>6</w:t>
      </w:r>
      <w:r w:rsidR="003A01A4" w:rsidRPr="005C77F9">
        <w:t>,</w:t>
      </w:r>
      <w:r w:rsidR="00FE72AF" w:rsidRPr="005C77F9">
        <w:t xml:space="preserve"> </w:t>
      </w:r>
      <w:r w:rsidRPr="005C77F9">
        <w:t>and</w:t>
      </w:r>
      <w:r w:rsidR="00FE72AF" w:rsidRPr="005C77F9">
        <w:t xml:space="preserve"> </w:t>
      </w:r>
      <w:r w:rsidR="00DC308F">
        <w:rPr>
          <w:b/>
          <w:bCs/>
          <w:lang w:val="en-US"/>
        </w:rPr>
        <w:t>Tuesday</w:t>
      </w:r>
      <w:r w:rsidR="00FE72AF" w:rsidRPr="005C38E7">
        <w:rPr>
          <w:b/>
          <w:bCs/>
        </w:rPr>
        <w:t xml:space="preserve">, </w:t>
      </w:r>
      <w:r w:rsidR="00F843CC" w:rsidRPr="005C38E7">
        <w:rPr>
          <w:b/>
          <w:bCs/>
        </w:rPr>
        <w:t>June</w:t>
      </w:r>
      <w:r w:rsidR="00FE72AF" w:rsidRPr="005C38E7">
        <w:rPr>
          <w:b/>
          <w:bCs/>
        </w:rPr>
        <w:t xml:space="preserve"> </w:t>
      </w:r>
      <w:r w:rsidR="005B2DEC">
        <w:rPr>
          <w:b/>
          <w:bCs/>
        </w:rPr>
        <w:t>1</w:t>
      </w:r>
      <w:r w:rsidR="00964ED4">
        <w:rPr>
          <w:b/>
          <w:bCs/>
        </w:rPr>
        <w:t>6</w:t>
      </w:r>
      <w:r w:rsidR="0091068D" w:rsidRPr="005C38E7">
        <w:rPr>
          <w:b/>
          <w:bCs/>
          <w:vertAlign w:val="superscript"/>
        </w:rPr>
        <w:t>th</w:t>
      </w:r>
      <w:r w:rsidR="005015D4" w:rsidRPr="005C38E7">
        <w:rPr>
          <w:b/>
          <w:bCs/>
        </w:rPr>
        <w:t>, 202</w:t>
      </w:r>
      <w:r w:rsidR="00C369B1">
        <w:rPr>
          <w:b/>
          <w:bCs/>
        </w:rPr>
        <w:t>6</w:t>
      </w:r>
      <w:r w:rsidR="00FE72AF" w:rsidRPr="005C77F9">
        <w:t>,</w:t>
      </w:r>
      <w:r w:rsidR="00FE72AF" w:rsidRPr="00123839">
        <w:t xml:space="preserve"> the following supporting documents</w:t>
      </w:r>
      <w:r w:rsidRPr="00123839">
        <w:t xml:space="preserve"> (see </w:t>
      </w:r>
      <w:r w:rsidR="005644CD">
        <w:rPr>
          <w:lang w:val="en-US"/>
        </w:rPr>
        <w:t xml:space="preserve">in </w:t>
      </w:r>
      <w:r w:rsidR="00466D41" w:rsidRPr="00123839">
        <w:t xml:space="preserve">the </w:t>
      </w:r>
      <w:r w:rsidRPr="00123839">
        <w:t>Appendix)</w:t>
      </w:r>
      <w:r w:rsidR="00FE72AF" w:rsidRPr="00123839">
        <w:t>:</w:t>
      </w:r>
    </w:p>
    <w:p w14:paraId="1E45E0B3" w14:textId="77777777" w:rsidR="00FE72AF" w:rsidRPr="00123839" w:rsidRDefault="00133D66" w:rsidP="00E71012">
      <w:pPr>
        <w:pStyle w:val="a6"/>
        <w:numPr>
          <w:ilvl w:val="0"/>
          <w:numId w:val="24"/>
        </w:numPr>
      </w:pPr>
      <w:hyperlink r:id="rId11" w:history="1">
        <w:r w:rsidRPr="00450176">
          <w:rPr>
            <w:rStyle w:val="-"/>
          </w:rPr>
          <w:t>Application form</w:t>
        </w:r>
      </w:hyperlink>
      <w:r w:rsidR="00C0060A">
        <w:t>.</w:t>
      </w:r>
    </w:p>
    <w:p w14:paraId="79C9F569" w14:textId="77777777" w:rsidR="00FE72AF" w:rsidRPr="00123839" w:rsidRDefault="00FE72AF" w:rsidP="00E71012">
      <w:pPr>
        <w:pStyle w:val="a6"/>
        <w:numPr>
          <w:ilvl w:val="0"/>
          <w:numId w:val="24"/>
        </w:numPr>
      </w:pPr>
      <w:r w:rsidRPr="00123839">
        <w:t>Copy of diploma or degree.</w:t>
      </w:r>
    </w:p>
    <w:p w14:paraId="53D8BACC" w14:textId="77777777" w:rsidR="001A5F01" w:rsidRPr="00123839" w:rsidRDefault="00133D66" w:rsidP="00133D66">
      <w:pPr>
        <w:pStyle w:val="a6"/>
        <w:numPr>
          <w:ilvl w:val="0"/>
          <w:numId w:val="24"/>
        </w:numPr>
      </w:pPr>
      <w:r>
        <w:t xml:space="preserve">Copy of the academic transcript for applicants who have already completed their </w:t>
      </w:r>
      <w:r w:rsidR="00427325">
        <w:t xml:space="preserve">undergraduate </w:t>
      </w:r>
      <w:r>
        <w:t>degree). Final-year students must submit a certified provisional transcript, accompanied by a solemn declaration under Law 1599/1986, stating that they accept that any admission offer is conditional upon the successful completion and acquisition of their degree by October 2026, as well as the submission of the corresponding certified copy of the degree certificate no later than 20/10/2026.</w:t>
      </w:r>
    </w:p>
    <w:p w14:paraId="3C83157A" w14:textId="77777777" w:rsidR="00133D66" w:rsidRDefault="00133D66" w:rsidP="00E71012">
      <w:pPr>
        <w:pStyle w:val="a6"/>
        <w:numPr>
          <w:ilvl w:val="0"/>
          <w:numId w:val="24"/>
        </w:numPr>
      </w:pPr>
      <w:r>
        <w:t>Proof of proficiency in the English language.</w:t>
      </w:r>
    </w:p>
    <w:p w14:paraId="0BDBBC58" w14:textId="77777777" w:rsidR="00215E47" w:rsidRDefault="00215E47" w:rsidP="00E71012">
      <w:pPr>
        <w:pStyle w:val="a6"/>
        <w:numPr>
          <w:ilvl w:val="0"/>
          <w:numId w:val="24"/>
        </w:numPr>
      </w:pPr>
      <w:r>
        <w:t>A detailed curriculum vitae, including documented information on the candidate’s academic background, research and/or professional experience, and scientific publications (for which copies of the title page and abstract must be submitted).</w:t>
      </w:r>
    </w:p>
    <w:p w14:paraId="07D53957" w14:textId="77777777" w:rsidR="00215E47" w:rsidRPr="00123839" w:rsidRDefault="00215E47" w:rsidP="00215E47">
      <w:pPr>
        <w:pStyle w:val="a6"/>
      </w:pPr>
      <w:r w:rsidRPr="00123839">
        <w:t>In addition, applicants must make sure to have the following files submitted in their behalf:</w:t>
      </w:r>
    </w:p>
    <w:p w14:paraId="1A056904" w14:textId="77777777" w:rsidR="00215E47" w:rsidRDefault="00215E47" w:rsidP="00215E47">
      <w:pPr>
        <w:pStyle w:val="a6"/>
        <w:numPr>
          <w:ilvl w:val="0"/>
          <w:numId w:val="24"/>
        </w:numPr>
      </w:pPr>
      <w:r w:rsidRPr="00D23A4E">
        <w:t>Two letters of recommendation submitted electronically (instructions in the Appendix).</w:t>
      </w:r>
    </w:p>
    <w:p w14:paraId="5C9A90F3" w14:textId="77777777" w:rsidR="00B873FD" w:rsidRPr="00123839" w:rsidRDefault="00215E47" w:rsidP="00215E47">
      <w:pPr>
        <w:pStyle w:val="a6"/>
      </w:pPr>
      <w:r w:rsidRPr="00215E47">
        <w:rPr>
          <w:b/>
          <w:bCs/>
        </w:rPr>
        <w:t>Note:</w:t>
      </w:r>
      <w:r>
        <w:t xml:space="preserve"> </w:t>
      </w:r>
      <w:r w:rsidR="00A22077">
        <w:t>For undergraduate or postgraduate degrees issued by non-EU institutions, legalization by the appropriate embassy or consulate is mandatory. For degrees issued by EU institutions, the Apostille procedure is required, with the exception of degrees awarded by Greek institutions.</w:t>
      </w:r>
    </w:p>
    <w:p w14:paraId="30B79398" w14:textId="77777777" w:rsidR="00E43AF7" w:rsidRDefault="00E43AF7" w:rsidP="00D23A4E">
      <w:pPr>
        <w:pStyle w:val="a6"/>
      </w:pPr>
      <w:r>
        <w:t xml:space="preserve">Upon successful submission, </w:t>
      </w:r>
      <w:r w:rsidRPr="00123839">
        <w:t>applicants</w:t>
      </w:r>
      <w:r>
        <w:t xml:space="preserve"> will receive an email confirming that their application has been received.</w:t>
      </w:r>
    </w:p>
    <w:p w14:paraId="0DA5F57B" w14:textId="77777777" w:rsidR="00A22077" w:rsidRDefault="00FE72AF" w:rsidP="00D23A4E">
      <w:pPr>
        <w:pStyle w:val="a6"/>
      </w:pPr>
      <w:r w:rsidRPr="00D23A4E">
        <w:t xml:space="preserve">The announcement of successful candidates will be </w:t>
      </w:r>
      <w:r w:rsidR="00482075" w:rsidRPr="00D23A4E">
        <w:t>made</w:t>
      </w:r>
      <w:r w:rsidRPr="00D23A4E">
        <w:t xml:space="preserve"> by the </w:t>
      </w:r>
      <w:r w:rsidR="00F843CC">
        <w:rPr>
          <w:lang w:val="en-US"/>
        </w:rPr>
        <w:t>end</w:t>
      </w:r>
      <w:r w:rsidRPr="00D23A4E">
        <w:t xml:space="preserve"> of Ju</w:t>
      </w:r>
      <w:r w:rsidR="00C369B1">
        <w:t>ne</w:t>
      </w:r>
      <w:r w:rsidRPr="00D23A4E">
        <w:t xml:space="preserve"> 202</w:t>
      </w:r>
      <w:r w:rsidR="00C369B1">
        <w:t>6</w:t>
      </w:r>
      <w:r w:rsidR="00A22077">
        <w:t>.</w:t>
      </w:r>
    </w:p>
    <w:p w14:paraId="32C71932" w14:textId="77777777" w:rsidR="00FE72AF" w:rsidRPr="0058607F" w:rsidRDefault="00FE72AF" w:rsidP="00F36B16">
      <w:pPr>
        <w:pStyle w:val="a6"/>
      </w:pPr>
      <w:r w:rsidRPr="00123839">
        <w:t xml:space="preserve">More information about the </w:t>
      </w:r>
      <w:r w:rsidR="00910825">
        <w:t>IPP</w:t>
      </w:r>
      <w:r w:rsidR="00934CCF" w:rsidRPr="00123839">
        <w:t xml:space="preserve"> </w:t>
      </w:r>
      <w:r w:rsidRPr="00123839">
        <w:t xml:space="preserve">can be found </w:t>
      </w:r>
      <w:r w:rsidRPr="0058607F">
        <w:t xml:space="preserve">at: </w:t>
      </w:r>
      <w:hyperlink r:id="rId12" w:tgtFrame="_blank" w:tooltip="https://dpms-as.mech.ntua.gr/en/" w:history="1">
        <w:r w:rsidR="0091068D" w:rsidRPr="0058607F">
          <w:rPr>
            <w:rFonts w:eastAsiaTheme="minorEastAsia"/>
            <w:color w:val="0000FF"/>
            <w:u w:val="single"/>
            <w:shd w:val="clear" w:color="auto" w:fill="FFFFFF"/>
          </w:rPr>
          <w:t>https://dpms-as.mech.ntua.gr/en/</w:t>
        </w:r>
      </w:hyperlink>
      <w:r w:rsidR="00CD147D" w:rsidRPr="0058607F">
        <w:t xml:space="preserve"> </w:t>
      </w:r>
      <w:r w:rsidRPr="0058607F">
        <w:t xml:space="preserve">or provided by the Secretariat of the </w:t>
      </w:r>
      <w:r w:rsidR="00910825" w:rsidRPr="0058607F">
        <w:t>IPP</w:t>
      </w:r>
      <w:r w:rsidRPr="0058607F">
        <w:t xml:space="preserve">: Tel.: </w:t>
      </w:r>
      <w:r w:rsidR="00DF014D" w:rsidRPr="0058607F">
        <w:t xml:space="preserve">+30 </w:t>
      </w:r>
      <w:r w:rsidRPr="0058607F">
        <w:t xml:space="preserve">210-772-2330, e-mail: </w:t>
      </w:r>
      <w:hyperlink r:id="rId13" w:history="1">
        <w:r w:rsidR="00F4776A" w:rsidRPr="00391EA5">
          <w:rPr>
            <w:rStyle w:val="-"/>
            <w:u w:val="none"/>
          </w:rPr>
          <w:t>ipp</w:t>
        </w:r>
        <w:r w:rsidR="00F4776A" w:rsidRPr="00391EA5">
          <w:rPr>
            <w:rStyle w:val="-"/>
            <w:b/>
            <w:bCs/>
            <w:u w:val="none"/>
          </w:rPr>
          <w:t>_</w:t>
        </w:r>
        <w:r w:rsidR="00F4776A" w:rsidRPr="00391EA5">
          <w:rPr>
            <w:rStyle w:val="-"/>
            <w:u w:val="none"/>
          </w:rPr>
          <w:t>as@mail.ntua.gr</w:t>
        </w:r>
      </w:hyperlink>
      <w:r w:rsidR="00CD147D" w:rsidRPr="0058607F">
        <w:t>.</w:t>
      </w:r>
    </w:p>
    <w:p w14:paraId="1B1E5EC5" w14:textId="77777777" w:rsidR="00CC76C3" w:rsidRDefault="00CC76C3" w:rsidP="00DB3876">
      <w:pPr>
        <w:pStyle w:val="a6"/>
        <w:jc w:val="left"/>
      </w:pPr>
    </w:p>
    <w:p w14:paraId="7726699B" w14:textId="77777777" w:rsidR="001A6CEE" w:rsidRDefault="001A6CEE" w:rsidP="00DB3876">
      <w:pPr>
        <w:pStyle w:val="a6"/>
        <w:jc w:val="left"/>
      </w:pPr>
    </w:p>
    <w:p w14:paraId="17AE4870" w14:textId="77777777" w:rsidR="0085009C" w:rsidRDefault="0085009C" w:rsidP="00DB3876">
      <w:pPr>
        <w:pStyle w:val="a6"/>
        <w:jc w:val="left"/>
      </w:pPr>
    </w:p>
    <w:p w14:paraId="141D9E2C" w14:textId="77777777" w:rsidR="00F02BBE" w:rsidRPr="00123839" w:rsidRDefault="00F02BBE" w:rsidP="00DB3876">
      <w:pPr>
        <w:pStyle w:val="a6"/>
        <w:jc w:val="left"/>
      </w:pPr>
    </w:p>
    <w:p w14:paraId="4F49BB46" w14:textId="77777777" w:rsidR="00630BF6" w:rsidRPr="00123839" w:rsidRDefault="005628D0" w:rsidP="00630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ascii="Tahoma" w:eastAsia="Times New Roman" w:hAnsi="Tahoma" w:cs="Tahoma"/>
          <w:kern w:val="0"/>
          <w:sz w:val="20"/>
          <w:szCs w:val="20"/>
          <w:lang w:val="en-GB" w:eastAsia="el-GR"/>
        </w:rPr>
      </w:pPr>
      <w:r>
        <w:rPr>
          <w:rFonts w:ascii="Tahoma" w:eastAsia="Times New Roman" w:hAnsi="Tahoma" w:cs="Tahoma"/>
          <w:kern w:val="0"/>
          <w:sz w:val="20"/>
          <w:szCs w:val="20"/>
          <w:lang w:val="en-GB" w:eastAsia="el-GR"/>
        </w:rPr>
        <w:t>I</w:t>
      </w:r>
      <w:r w:rsidR="00FE72AF" w:rsidRPr="00123839">
        <w:rPr>
          <w:rFonts w:ascii="Tahoma" w:eastAsia="Times New Roman" w:hAnsi="Tahoma" w:cs="Tahoma"/>
          <w:kern w:val="0"/>
          <w:sz w:val="20"/>
          <w:szCs w:val="20"/>
          <w:lang w:val="en-GB" w:eastAsia="el-GR"/>
        </w:rPr>
        <w:t xml:space="preserve">. </w:t>
      </w:r>
      <w:r>
        <w:rPr>
          <w:rFonts w:ascii="Tahoma" w:eastAsia="Times New Roman" w:hAnsi="Tahoma" w:cs="Tahoma"/>
          <w:kern w:val="0"/>
          <w:sz w:val="20"/>
          <w:szCs w:val="20"/>
          <w:lang w:val="en-GB" w:eastAsia="el-GR"/>
        </w:rPr>
        <w:t>Poulakakis, Assoc. Professor, NTUA</w:t>
      </w:r>
    </w:p>
    <w:p w14:paraId="5AA25C99" w14:textId="77777777" w:rsidR="000546F6" w:rsidRPr="00123839" w:rsidRDefault="00FE72AF" w:rsidP="008F16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ahoma" w:eastAsia="Times New Roman" w:hAnsi="Tahoma" w:cs="Tahoma"/>
          <w:kern w:val="0"/>
          <w:sz w:val="20"/>
          <w:szCs w:val="20"/>
          <w:lang w:val="en-GB" w:eastAsia="el-GR"/>
        </w:rPr>
      </w:pPr>
      <w:r w:rsidRPr="00123839">
        <w:rPr>
          <w:rFonts w:ascii="Tahoma" w:eastAsia="Times New Roman" w:hAnsi="Tahoma" w:cs="Tahoma"/>
          <w:i/>
          <w:iCs/>
          <w:kern w:val="0"/>
          <w:sz w:val="20"/>
          <w:szCs w:val="20"/>
          <w:lang w:val="en-GB" w:eastAsia="el-GR"/>
        </w:rPr>
        <w:t xml:space="preserve">Director of </w:t>
      </w:r>
      <w:r w:rsidR="00910825">
        <w:rPr>
          <w:rFonts w:ascii="Tahoma" w:eastAsia="Times New Roman" w:hAnsi="Tahoma" w:cs="Tahoma"/>
          <w:i/>
          <w:iCs/>
          <w:kern w:val="0"/>
          <w:sz w:val="20"/>
          <w:szCs w:val="20"/>
          <w:lang w:val="en-GB" w:eastAsia="el-GR"/>
        </w:rPr>
        <w:t>IPP</w:t>
      </w:r>
      <w:r w:rsidRPr="00123839">
        <w:rPr>
          <w:rFonts w:ascii="Tahoma" w:eastAsia="Times New Roman" w:hAnsi="Tahoma" w:cs="Tahoma"/>
          <w:i/>
          <w:iCs/>
          <w:kern w:val="0"/>
          <w:sz w:val="20"/>
          <w:szCs w:val="20"/>
          <w:lang w:val="en-GB" w:eastAsia="el-GR"/>
        </w:rPr>
        <w:t xml:space="preserve"> </w:t>
      </w:r>
      <w:r w:rsidR="005A2819">
        <w:rPr>
          <w:rFonts w:ascii="Tahoma" w:eastAsia="Times New Roman" w:hAnsi="Tahoma" w:cs="Tahoma"/>
          <w:i/>
          <w:iCs/>
          <w:kern w:val="0"/>
          <w:sz w:val="20"/>
          <w:szCs w:val="20"/>
          <w:lang w:val="en-GB" w:eastAsia="el-GR"/>
        </w:rPr>
        <w:t>“</w:t>
      </w:r>
      <w:r w:rsidRPr="00123839">
        <w:rPr>
          <w:rFonts w:ascii="Tahoma" w:eastAsia="Times New Roman" w:hAnsi="Tahoma" w:cs="Tahoma"/>
          <w:i/>
          <w:iCs/>
          <w:kern w:val="0"/>
          <w:sz w:val="20"/>
          <w:szCs w:val="20"/>
          <w:lang w:val="en-GB" w:eastAsia="el-GR"/>
        </w:rPr>
        <w:t>Automation Systems</w:t>
      </w:r>
      <w:r w:rsidR="005A2819">
        <w:rPr>
          <w:rFonts w:ascii="Tahoma" w:eastAsia="Times New Roman" w:hAnsi="Tahoma" w:cs="Tahoma"/>
          <w:i/>
          <w:iCs/>
          <w:kern w:val="0"/>
          <w:sz w:val="20"/>
          <w:szCs w:val="20"/>
          <w:lang w:val="en-GB" w:eastAsia="el-GR"/>
        </w:rPr>
        <w:t>”</w:t>
      </w:r>
    </w:p>
    <w:p w14:paraId="21C73034" w14:textId="77777777" w:rsidR="00CC76C3" w:rsidRPr="006C5EAA" w:rsidRDefault="00CC76C3">
      <w:pPr>
        <w:rPr>
          <w:rFonts w:ascii="Tahoma" w:eastAsia="Times New Roman" w:hAnsi="Tahoma" w:cs="Tahoma"/>
          <w:b/>
          <w:bCs/>
          <w:kern w:val="0"/>
          <w:sz w:val="2"/>
          <w:szCs w:val="2"/>
          <w:lang w:val="en-GB" w:eastAsia="el-GR"/>
        </w:rPr>
      </w:pPr>
      <w:r w:rsidRPr="006C5EAA">
        <w:rPr>
          <w:rFonts w:ascii="Tahoma" w:eastAsia="Times New Roman" w:hAnsi="Tahoma" w:cs="Tahoma"/>
          <w:b/>
          <w:bCs/>
          <w:kern w:val="0"/>
          <w:sz w:val="2"/>
          <w:szCs w:val="2"/>
          <w:lang w:val="en-GB" w:eastAsia="el-GR"/>
        </w:rPr>
        <w:br w:type="page"/>
      </w:r>
    </w:p>
    <w:p w14:paraId="7190ED77" w14:textId="77777777" w:rsidR="00B025CB" w:rsidRPr="00F843CC" w:rsidRDefault="00FE72AF" w:rsidP="007B69C7">
      <w:pPr>
        <w:jc w:val="center"/>
        <w:rPr>
          <w:rFonts w:ascii="Times New Roman" w:eastAsia="Times New Roman" w:hAnsi="Times New Roman" w:cs="Times New Roman"/>
          <w:b/>
          <w:bCs/>
          <w:lang w:val="en-GB"/>
        </w:rPr>
      </w:pPr>
      <w:r w:rsidRPr="00123839">
        <w:rPr>
          <w:rFonts w:ascii="Tahoma" w:eastAsia="Times New Roman" w:hAnsi="Tahoma" w:cs="Tahoma"/>
          <w:b/>
          <w:bCs/>
          <w:kern w:val="0"/>
          <w:lang w:val="en-GB" w:eastAsia="el-GR"/>
        </w:rPr>
        <w:lastRenderedPageBreak/>
        <w:t>Appendix: Application Guidelines for the Academic Year 202</w:t>
      </w:r>
      <w:r w:rsidR="00EE5F08">
        <w:rPr>
          <w:rFonts w:ascii="Tahoma" w:eastAsia="Times New Roman" w:hAnsi="Tahoma" w:cs="Tahoma"/>
          <w:b/>
          <w:bCs/>
          <w:kern w:val="0"/>
          <w:lang w:val="en-GB" w:eastAsia="el-GR"/>
        </w:rPr>
        <w:t>6</w:t>
      </w:r>
      <w:r w:rsidRPr="00123839">
        <w:rPr>
          <w:rFonts w:ascii="Tahoma" w:eastAsia="Times New Roman" w:hAnsi="Tahoma" w:cs="Tahoma"/>
          <w:b/>
          <w:bCs/>
          <w:kern w:val="0"/>
          <w:lang w:val="en-GB" w:eastAsia="el-GR"/>
        </w:rPr>
        <w:t xml:space="preserve"> - 202</w:t>
      </w:r>
      <w:r w:rsidR="00EE5F08">
        <w:rPr>
          <w:rFonts w:ascii="Tahoma" w:eastAsia="Times New Roman" w:hAnsi="Tahoma" w:cs="Tahoma"/>
          <w:b/>
          <w:bCs/>
          <w:kern w:val="0"/>
          <w:lang w:val="en-GB" w:eastAsia="el-GR"/>
        </w:rPr>
        <w:t>7</w:t>
      </w:r>
    </w:p>
    <w:p w14:paraId="5FF2DF5F" w14:textId="77777777" w:rsidR="00FE72AF" w:rsidRPr="00123839" w:rsidRDefault="00FE72AF" w:rsidP="007B6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rPr>
          <w:rFonts w:ascii="Tahoma" w:eastAsia="Times New Roman" w:hAnsi="Tahoma" w:cs="Tahoma"/>
          <w:b/>
          <w:bCs/>
          <w:kern w:val="0"/>
          <w:sz w:val="20"/>
          <w:szCs w:val="20"/>
          <w:lang w:val="en-GB" w:eastAsia="el-GR"/>
        </w:rPr>
      </w:pPr>
      <w:r w:rsidRPr="00123839">
        <w:rPr>
          <w:rFonts w:ascii="Tahoma" w:eastAsia="Times New Roman" w:hAnsi="Tahoma" w:cs="Tahoma"/>
          <w:b/>
          <w:bCs/>
          <w:kern w:val="0"/>
          <w:sz w:val="20"/>
          <w:szCs w:val="20"/>
          <w:lang w:val="en-GB" w:eastAsia="el-GR"/>
        </w:rPr>
        <w:t xml:space="preserve">A. Electronic </w:t>
      </w:r>
      <w:r w:rsidR="00631065" w:rsidRPr="00123839">
        <w:rPr>
          <w:rFonts w:ascii="Tahoma" w:eastAsia="Times New Roman" w:hAnsi="Tahoma" w:cs="Tahoma"/>
          <w:b/>
          <w:bCs/>
          <w:kern w:val="0"/>
          <w:sz w:val="20"/>
          <w:szCs w:val="20"/>
          <w:lang w:val="en-GB" w:eastAsia="el-GR"/>
        </w:rPr>
        <w:t>submission</w:t>
      </w:r>
      <w:r w:rsidRPr="00123839">
        <w:rPr>
          <w:rFonts w:ascii="Tahoma" w:eastAsia="Times New Roman" w:hAnsi="Tahoma" w:cs="Tahoma"/>
          <w:b/>
          <w:bCs/>
          <w:kern w:val="0"/>
          <w:sz w:val="20"/>
          <w:szCs w:val="20"/>
          <w:lang w:val="en-GB" w:eastAsia="el-GR"/>
        </w:rPr>
        <w:t xml:space="preserve"> of supporting documents</w:t>
      </w:r>
    </w:p>
    <w:p w14:paraId="03702425" w14:textId="77777777" w:rsidR="00FE72AF" w:rsidRDefault="008E1618" w:rsidP="008A693B">
      <w:pPr>
        <w:pStyle w:val="a6"/>
      </w:pPr>
      <w:r w:rsidRPr="008E1618">
        <w:t>Interested applicants must submit their application, along with all of the following supporting documents, via the link below:</w:t>
      </w:r>
    </w:p>
    <w:p w14:paraId="002750C0" w14:textId="77777777" w:rsidR="001411A2" w:rsidRPr="001411A2" w:rsidRDefault="001411A2" w:rsidP="001411A2">
      <w:pPr>
        <w:jc w:val="center"/>
        <w:rPr>
          <w:rFonts w:ascii="Calibri" w:eastAsia="Times New Roman" w:hAnsi="Calibri" w:cs="Calibri"/>
          <w:b/>
          <w:color w:val="000000"/>
          <w:lang w:val="en-GB"/>
        </w:rPr>
      </w:pPr>
      <w:hyperlink r:id="rId14" w:tooltip="https://dpms-as.mech.ntua.gr/en/application-form" w:history="1">
        <w:r w:rsidRPr="001411A2">
          <w:rPr>
            <w:rStyle w:val="-"/>
            <w:rFonts w:ascii="Calibri" w:eastAsia="Times New Roman" w:hAnsi="Calibri" w:cs="Calibri"/>
            <w:b/>
            <w:lang w:val="en-GB"/>
          </w:rPr>
          <w:t>https://dpms-as.mech.ntua.gr/en/application-form</w:t>
        </w:r>
      </w:hyperlink>
    </w:p>
    <w:p w14:paraId="7F5176CA" w14:textId="77777777" w:rsidR="00FE72AF" w:rsidRPr="00123839" w:rsidRDefault="008E1618" w:rsidP="008A693B">
      <w:pPr>
        <w:pStyle w:val="a6"/>
      </w:pPr>
      <w:r w:rsidRPr="008E1618">
        <w:t>The supporting documents must be submitted in PDF format. Files should be named using the following convention: number–surname–document type</w:t>
      </w:r>
      <w:r w:rsidR="00FE72AF" w:rsidRPr="00123839">
        <w:t>:</w:t>
      </w:r>
    </w:p>
    <w:p w14:paraId="7347278E" w14:textId="77777777" w:rsidR="00FE72AF" w:rsidRPr="00123839" w:rsidRDefault="001411A2" w:rsidP="008A693B">
      <w:pPr>
        <w:pStyle w:val="a6"/>
        <w:ind w:left="426"/>
      </w:pPr>
      <w:r>
        <w:t>1</w:t>
      </w:r>
      <w:r w:rsidR="00FE72AF" w:rsidRPr="00123839">
        <w:t>-Candidate</w:t>
      </w:r>
      <w:r w:rsidR="00631065" w:rsidRPr="00123839">
        <w:t>’s Surname</w:t>
      </w:r>
      <w:r w:rsidR="00FE72AF" w:rsidRPr="00123839">
        <w:t>-application</w:t>
      </w:r>
    </w:p>
    <w:p w14:paraId="0BC56AB3" w14:textId="77777777" w:rsidR="00FE72AF" w:rsidRPr="00123839" w:rsidRDefault="001411A2" w:rsidP="008A693B">
      <w:pPr>
        <w:pStyle w:val="a6"/>
        <w:ind w:left="426"/>
      </w:pPr>
      <w:r>
        <w:t>2</w:t>
      </w:r>
      <w:r w:rsidR="00FE72AF" w:rsidRPr="00123839">
        <w:t>-</w:t>
      </w:r>
      <w:r w:rsidR="00631065" w:rsidRPr="00123839">
        <w:t>Candidate’s Surname</w:t>
      </w:r>
      <w:r w:rsidR="00FE72AF" w:rsidRPr="00123839">
        <w:t>-diploma.pdf or 22-</w:t>
      </w:r>
      <w:r w:rsidR="00D2141E" w:rsidRPr="00123839">
        <w:t>Candidate’s Surname</w:t>
      </w:r>
      <w:r w:rsidR="00FE72AF" w:rsidRPr="00123839">
        <w:t>-degree.pdf</w:t>
      </w:r>
    </w:p>
    <w:p w14:paraId="2F9B0F19" w14:textId="77777777" w:rsidR="00FE72AF" w:rsidRPr="00123839" w:rsidRDefault="001411A2" w:rsidP="008A693B">
      <w:pPr>
        <w:pStyle w:val="a6"/>
        <w:ind w:left="426"/>
      </w:pPr>
      <w:r>
        <w:t>3</w:t>
      </w:r>
      <w:r w:rsidR="00FE72AF" w:rsidRPr="00123839">
        <w:t>-</w:t>
      </w:r>
      <w:r w:rsidR="00631065" w:rsidRPr="00123839">
        <w:t>Candidate’s Surname</w:t>
      </w:r>
      <w:r w:rsidR="00FE72AF" w:rsidRPr="00123839">
        <w:t>-</w:t>
      </w:r>
      <w:r w:rsidR="00B07796" w:rsidRPr="00123839">
        <w:t>temporary</w:t>
      </w:r>
      <w:r w:rsidR="00525514" w:rsidRPr="00123839">
        <w:t>-</w:t>
      </w:r>
      <w:r w:rsidR="00B07796" w:rsidRPr="00123839">
        <w:t>transcript</w:t>
      </w:r>
      <w:r w:rsidR="00FE72AF" w:rsidRPr="00123839">
        <w:t>.pdf</w:t>
      </w:r>
    </w:p>
    <w:p w14:paraId="6A9F0327" w14:textId="77777777" w:rsidR="00FE72AF" w:rsidRPr="00123839" w:rsidRDefault="001411A2" w:rsidP="008A693B">
      <w:pPr>
        <w:pStyle w:val="a6"/>
        <w:ind w:left="426"/>
      </w:pPr>
      <w:r>
        <w:t>4</w:t>
      </w:r>
      <w:r w:rsidR="00FE72AF" w:rsidRPr="00123839">
        <w:t>-</w:t>
      </w:r>
      <w:r w:rsidR="00631065" w:rsidRPr="00123839">
        <w:t>Candidate’s Surname</w:t>
      </w:r>
      <w:r w:rsidR="00FE72AF" w:rsidRPr="00123839">
        <w:t>-</w:t>
      </w:r>
      <w:r w:rsidR="002F2542">
        <w:t>SD</w:t>
      </w:r>
      <w:r w:rsidR="00FE72AF" w:rsidRPr="00123839">
        <w:t>.pdf</w:t>
      </w:r>
      <w:r w:rsidR="002F2542">
        <w:t xml:space="preserve"> (where SD=Statutory Declaration)</w:t>
      </w:r>
    </w:p>
    <w:p w14:paraId="7148DD89" w14:textId="77777777" w:rsidR="00FE72AF" w:rsidRPr="00123839" w:rsidRDefault="001411A2" w:rsidP="008A693B">
      <w:pPr>
        <w:pStyle w:val="a6"/>
        <w:ind w:left="426"/>
      </w:pPr>
      <w:r>
        <w:t>5</w:t>
      </w:r>
      <w:r w:rsidR="00FE72AF" w:rsidRPr="00123839">
        <w:t>-</w:t>
      </w:r>
      <w:r w:rsidR="00631065" w:rsidRPr="00123839">
        <w:t>Candidate’s Surname</w:t>
      </w:r>
      <w:r w:rsidR="00FE72AF" w:rsidRPr="00123839">
        <w:t>-</w:t>
      </w:r>
      <w:r w:rsidR="00976D9D" w:rsidRPr="00123839">
        <w:t>transcript</w:t>
      </w:r>
      <w:r w:rsidR="00824B02">
        <w:t xml:space="preserve"> of Records</w:t>
      </w:r>
      <w:r w:rsidR="00FE72AF" w:rsidRPr="00123839">
        <w:t>.pdf</w:t>
      </w:r>
    </w:p>
    <w:p w14:paraId="1367BFF7" w14:textId="77777777" w:rsidR="00FE72AF" w:rsidRPr="00123839" w:rsidRDefault="001411A2" w:rsidP="008A693B">
      <w:pPr>
        <w:pStyle w:val="a6"/>
        <w:ind w:left="426"/>
      </w:pPr>
      <w:r>
        <w:t>6</w:t>
      </w:r>
      <w:r w:rsidR="00FE72AF" w:rsidRPr="00123839">
        <w:t xml:space="preserve">-Candidate's </w:t>
      </w:r>
      <w:r w:rsidR="00631065" w:rsidRPr="00123839">
        <w:t>Sur</w:t>
      </w:r>
      <w:r w:rsidR="00FE72AF" w:rsidRPr="00123839">
        <w:t>name-assignment1.pdf</w:t>
      </w:r>
      <w:r w:rsidR="009C111E">
        <w:t>,</w:t>
      </w:r>
      <w:r w:rsidR="00FE72AF" w:rsidRPr="00123839">
        <w:t xml:space="preserve"> </w:t>
      </w:r>
      <w:r w:rsidR="00631065" w:rsidRPr="00123839">
        <w:t>etc.</w:t>
      </w:r>
      <w:r w:rsidR="00CF4549">
        <w:t>, if they apply</w:t>
      </w:r>
    </w:p>
    <w:p w14:paraId="0E3C2F7D" w14:textId="77777777" w:rsidR="00FE72AF" w:rsidRDefault="001411A2" w:rsidP="008A693B">
      <w:pPr>
        <w:pStyle w:val="a6"/>
        <w:ind w:left="426"/>
      </w:pPr>
      <w:r>
        <w:t>7</w:t>
      </w:r>
      <w:r w:rsidR="00FE72AF" w:rsidRPr="00123839">
        <w:t>-</w:t>
      </w:r>
      <w:r w:rsidR="00631065" w:rsidRPr="00123839">
        <w:t>Candidate’s Surname</w:t>
      </w:r>
      <w:r w:rsidR="00FE72AF" w:rsidRPr="00123839">
        <w:t>-Copy</w:t>
      </w:r>
      <w:r w:rsidR="0002758E" w:rsidRPr="00123839">
        <w:t>-</w:t>
      </w:r>
      <w:r w:rsidR="00FE72AF" w:rsidRPr="00123839">
        <w:t>of</w:t>
      </w:r>
      <w:r w:rsidR="0002758E" w:rsidRPr="00123839">
        <w:t>-</w:t>
      </w:r>
      <w:r w:rsidR="00FE72AF" w:rsidRPr="00123839">
        <w:t>Degree</w:t>
      </w:r>
      <w:r w:rsidR="0002758E" w:rsidRPr="00123839">
        <w:t>-</w:t>
      </w:r>
      <w:r w:rsidR="00FE72AF" w:rsidRPr="00123839">
        <w:t>with</w:t>
      </w:r>
      <w:r w:rsidR="0002758E" w:rsidRPr="00123839">
        <w:t>-</w:t>
      </w:r>
      <w:r w:rsidR="000D3183" w:rsidRPr="00123839">
        <w:t>A</w:t>
      </w:r>
      <w:r w:rsidR="003F5144" w:rsidRPr="00123839">
        <w:t>postille</w:t>
      </w:r>
      <w:r w:rsidR="0002758E" w:rsidRPr="00123839">
        <w:t>-</w:t>
      </w:r>
      <w:r w:rsidR="00643F7D" w:rsidRPr="00123839">
        <w:t>or</w:t>
      </w:r>
      <w:r w:rsidR="0002758E" w:rsidRPr="00123839">
        <w:t>-</w:t>
      </w:r>
      <w:r w:rsidR="00643F7D" w:rsidRPr="00123839">
        <w:t>Consulate</w:t>
      </w:r>
      <w:r w:rsidR="0002758E" w:rsidRPr="00123839">
        <w:t>-</w:t>
      </w:r>
      <w:r w:rsidR="000D3183" w:rsidRPr="00123839">
        <w:t>L</w:t>
      </w:r>
      <w:r w:rsidR="00643F7D" w:rsidRPr="00123839">
        <w:t>egalization</w:t>
      </w:r>
      <w:r w:rsidR="00FE72AF" w:rsidRPr="00123839">
        <w:t>.pdf</w:t>
      </w:r>
    </w:p>
    <w:p w14:paraId="35F69033" w14:textId="77777777" w:rsidR="001A32A3" w:rsidRPr="00123839" w:rsidRDefault="001A32A3" w:rsidP="008A693B">
      <w:pPr>
        <w:pStyle w:val="a6"/>
        <w:ind w:left="426"/>
      </w:pPr>
      <w:r>
        <w:t>8. Copy of ID or Passport</w:t>
      </w:r>
    </w:p>
    <w:p w14:paraId="4F06BA6F" w14:textId="77777777" w:rsidR="008F6A9A" w:rsidRDefault="008F6A9A" w:rsidP="007B6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rPr>
          <w:rFonts w:ascii="Tahoma" w:eastAsia="Times New Roman" w:hAnsi="Tahoma" w:cs="Tahoma"/>
          <w:b/>
          <w:bCs/>
          <w:kern w:val="0"/>
          <w:sz w:val="20"/>
          <w:szCs w:val="20"/>
          <w:lang w:val="en-GB" w:eastAsia="el-GR"/>
        </w:rPr>
      </w:pPr>
    </w:p>
    <w:p w14:paraId="502B2038" w14:textId="77777777" w:rsidR="000552CD" w:rsidRPr="00123839" w:rsidRDefault="000552CD" w:rsidP="007B6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rPr>
          <w:rFonts w:ascii="Tahoma" w:eastAsia="Times New Roman" w:hAnsi="Tahoma" w:cs="Tahoma"/>
          <w:b/>
          <w:bCs/>
          <w:kern w:val="0"/>
          <w:sz w:val="20"/>
          <w:szCs w:val="20"/>
          <w:lang w:val="en-GB" w:eastAsia="el-GR"/>
        </w:rPr>
      </w:pPr>
      <w:r w:rsidRPr="00123839">
        <w:rPr>
          <w:rFonts w:ascii="Tahoma" w:eastAsia="Times New Roman" w:hAnsi="Tahoma" w:cs="Tahoma"/>
          <w:b/>
          <w:bCs/>
          <w:kern w:val="0"/>
          <w:sz w:val="20"/>
          <w:szCs w:val="20"/>
          <w:lang w:val="en-GB" w:eastAsia="el-GR"/>
        </w:rPr>
        <w:t>B. Electronic submission of letters of recommendation</w:t>
      </w:r>
    </w:p>
    <w:p w14:paraId="217FF3C4" w14:textId="77777777" w:rsidR="001A32A3" w:rsidRPr="00FA10A9" w:rsidRDefault="005132F7" w:rsidP="001A32A3">
      <w:pPr>
        <w:jc w:val="both"/>
        <w:rPr>
          <w:rFonts w:ascii="Tahoma" w:eastAsia="Times New Roman" w:hAnsi="Tahoma" w:cs="Tahoma"/>
          <w:b/>
          <w:color w:val="000000"/>
          <w:sz w:val="20"/>
          <w:szCs w:val="20"/>
          <w:lang w:val="en-US"/>
        </w:rPr>
      </w:pPr>
      <w:r w:rsidRPr="00FA10A9">
        <w:rPr>
          <w:rFonts w:ascii="Tahoma" w:hAnsi="Tahoma" w:cs="Tahoma"/>
          <w:sz w:val="20"/>
          <w:szCs w:val="20"/>
          <w:lang w:val="en-US"/>
        </w:rPr>
        <w:t xml:space="preserve">Letters of recommendation should </w:t>
      </w:r>
      <w:r w:rsidRPr="00FA10A9">
        <w:rPr>
          <w:rFonts w:ascii="Tahoma" w:hAnsi="Tahoma" w:cs="Tahoma"/>
          <w:b/>
          <w:bCs/>
          <w:sz w:val="20"/>
          <w:szCs w:val="20"/>
          <w:lang w:val="en-US"/>
        </w:rPr>
        <w:t>not</w:t>
      </w:r>
      <w:r w:rsidRPr="00FA10A9">
        <w:rPr>
          <w:rFonts w:ascii="Tahoma" w:hAnsi="Tahoma" w:cs="Tahoma"/>
          <w:sz w:val="20"/>
          <w:szCs w:val="20"/>
          <w:lang w:val="en-US"/>
        </w:rPr>
        <w:t xml:space="preserve"> be uploaded by applicants; instead, they must be submitted directly by the referees to the IPP Secretariat via email (</w:t>
      </w:r>
      <w:hyperlink r:id="rId15" w:history="1">
        <w:r w:rsidRPr="008D106F">
          <w:rPr>
            <w:rStyle w:val="-"/>
            <w:rFonts w:ascii="Tahoma" w:hAnsi="Tahoma" w:cs="Tahoma"/>
            <w:sz w:val="20"/>
            <w:szCs w:val="20"/>
            <w:u w:val="none"/>
            <w:lang w:val="en-US"/>
          </w:rPr>
          <w:t>ipp</w:t>
        </w:r>
        <w:r w:rsidRPr="008D106F">
          <w:rPr>
            <w:rStyle w:val="-"/>
            <w:rFonts w:ascii="Tahoma" w:hAnsi="Tahoma" w:cs="Tahoma"/>
            <w:b/>
            <w:bCs/>
            <w:sz w:val="20"/>
            <w:szCs w:val="20"/>
            <w:u w:val="none"/>
            <w:lang w:val="en-US"/>
          </w:rPr>
          <w:t>_</w:t>
        </w:r>
        <w:r w:rsidRPr="008D106F">
          <w:rPr>
            <w:rStyle w:val="-"/>
            <w:rFonts w:ascii="Tahoma" w:hAnsi="Tahoma" w:cs="Tahoma"/>
            <w:sz w:val="20"/>
            <w:szCs w:val="20"/>
            <w:u w:val="none"/>
            <w:lang w:val="en-US"/>
          </w:rPr>
          <w:t>as@mail.ntua.gr</w:t>
        </w:r>
      </w:hyperlink>
      <w:r w:rsidRPr="00FA10A9">
        <w:rPr>
          <w:rFonts w:ascii="Tahoma" w:hAnsi="Tahoma" w:cs="Tahoma"/>
          <w:sz w:val="20"/>
          <w:szCs w:val="20"/>
          <w:lang w:val="en-US"/>
        </w:rPr>
        <w:t>). Applicants are required to provide the referees’ names, surnames, academic rank, and email addresses in the submission form</w:t>
      </w:r>
      <w:r w:rsidR="001A32A3" w:rsidRPr="00FA10A9">
        <w:rPr>
          <w:rFonts w:ascii="Tahoma" w:hAnsi="Tahoma" w:cs="Tahoma"/>
          <w:sz w:val="20"/>
          <w:szCs w:val="20"/>
          <w:lang w:val="en-US"/>
        </w:rPr>
        <w:t xml:space="preserve"> (</w:t>
      </w:r>
      <w:hyperlink r:id="rId16" w:tooltip="https://dpms-as.mech.ntua.gr/en/application-form" w:history="1">
        <w:r w:rsidR="001A32A3" w:rsidRPr="00FA10A9">
          <w:rPr>
            <w:rStyle w:val="-"/>
            <w:rFonts w:ascii="Tahoma" w:eastAsia="Times New Roman" w:hAnsi="Tahoma" w:cs="Tahoma"/>
            <w:sz w:val="20"/>
            <w:szCs w:val="20"/>
            <w:lang w:val="en-GB"/>
          </w:rPr>
          <w:t>https://dpms-as.mech.ntua.gr/en/application-form</w:t>
        </w:r>
      </w:hyperlink>
      <w:r w:rsidR="001A32A3" w:rsidRPr="00FA10A9">
        <w:rPr>
          <w:rFonts w:ascii="Tahoma" w:eastAsia="Times New Roman" w:hAnsi="Tahoma" w:cs="Tahoma"/>
          <w:bCs/>
          <w:color w:val="000000"/>
          <w:sz w:val="20"/>
          <w:szCs w:val="20"/>
          <w:lang w:val="en-US"/>
        </w:rPr>
        <w:t>)</w:t>
      </w:r>
      <w:r w:rsidRPr="00FA10A9">
        <w:rPr>
          <w:rFonts w:ascii="Tahoma" w:eastAsia="Times New Roman" w:hAnsi="Tahoma" w:cs="Tahoma"/>
          <w:bCs/>
          <w:color w:val="000000"/>
          <w:sz w:val="20"/>
          <w:szCs w:val="20"/>
          <w:lang w:val="en-US"/>
        </w:rPr>
        <w:t>.</w:t>
      </w:r>
    </w:p>
    <w:p w14:paraId="44B75D80" w14:textId="77777777" w:rsidR="000552CD" w:rsidRPr="00123839" w:rsidRDefault="000552CD" w:rsidP="001A32A3">
      <w:pPr>
        <w:pStyle w:val="a6"/>
      </w:pPr>
    </w:p>
    <w:p w14:paraId="498AD349" w14:textId="77777777" w:rsidR="000552CD" w:rsidRPr="00123839" w:rsidRDefault="000552CD" w:rsidP="00516A55">
      <w:pPr>
        <w:pStyle w:val="a6"/>
      </w:pPr>
    </w:p>
    <w:sectPr w:rsidR="000552CD" w:rsidRPr="00123839" w:rsidSect="00087A99">
      <w:footerReference w:type="default" r:id="rId1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143AA" w14:textId="77777777" w:rsidR="003532E7" w:rsidRDefault="003532E7" w:rsidP="00D95982">
      <w:pPr>
        <w:spacing w:after="0" w:line="240" w:lineRule="auto"/>
      </w:pPr>
      <w:r>
        <w:separator/>
      </w:r>
    </w:p>
  </w:endnote>
  <w:endnote w:type="continuationSeparator" w:id="0">
    <w:p w14:paraId="354D865F" w14:textId="77777777" w:rsidR="003532E7" w:rsidRDefault="003532E7" w:rsidP="00D95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8E9D6" w14:textId="6341960B" w:rsidR="00D95982" w:rsidRDefault="006F6AC3">
    <w:pPr>
      <w:pStyle w:val="a8"/>
    </w:pPr>
    <w:r>
      <w:rPr>
        <w:noProof/>
      </w:rPr>
      <w:drawing>
        <wp:inline distT="0" distB="0" distL="0" distR="0" wp14:anchorId="6626209A" wp14:editId="77CED9EC">
          <wp:extent cx="5274310" cy="668655"/>
          <wp:effectExtent l="0" t="0" r="0" b="0"/>
          <wp:docPr id="2" name="Picture 1" descr="https://espa-anthropinodynamiko.gr/wp-content/uploads/2023/11/PADKS_LOGO.EN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https://espa-anthropinodynamiko.gr/wp-content/uploads/2023/11/PADKS_LOGO.EN_.png"/>
                  <pic:cNvPicPr>
                    <a:picLocks noChangeAspect="1"/>
                  </pic:cNvPicPr>
                </pic:nvPicPr>
                <pic:blipFill>
                  <a:blip r:embed="rId1" cstate="print"/>
                  <a:srcRect/>
                  <a:stretch>
                    <a:fillRect/>
                  </a:stretch>
                </pic:blipFill>
                <pic:spPr bwMode="auto">
                  <a:xfrm>
                    <a:off x="0" y="0"/>
                    <a:ext cx="5274310" cy="668655"/>
                  </a:xfrm>
                  <a:prstGeom prst="rect">
                    <a:avLst/>
                  </a:prstGeom>
                  <a:noFill/>
                  <a:ln w="9525">
                    <a:noFill/>
                    <a:miter lim="800000"/>
                    <a:headEnd/>
                    <a:tailEnd/>
                  </a:ln>
                </pic:spPr>
              </pic:pic>
            </a:graphicData>
          </a:graphic>
        </wp:inline>
      </w:drawing>
    </w:r>
  </w:p>
  <w:p w14:paraId="42DF9B4C" w14:textId="77777777" w:rsidR="00D95982" w:rsidRDefault="00856F96" w:rsidP="00D95982">
    <w:pPr>
      <w:pStyle w:val="a8"/>
      <w:jc w:val="center"/>
    </w:pPr>
    <w:r w:rsidRPr="00921440">
      <w:rPr>
        <w:rStyle w:val="a9"/>
        <w:sz w:val="20"/>
      </w:rPr>
      <w:fldChar w:fldCharType="begin"/>
    </w:r>
    <w:r w:rsidR="00D95982" w:rsidRPr="00921440">
      <w:rPr>
        <w:rStyle w:val="a9"/>
        <w:rFonts w:ascii="Arial" w:hAnsi="Arial"/>
        <w:sz w:val="20"/>
      </w:rPr>
      <w:instrText xml:space="preserve"> PAGE </w:instrText>
    </w:r>
    <w:r w:rsidRPr="00921440">
      <w:rPr>
        <w:rStyle w:val="a9"/>
        <w:sz w:val="20"/>
      </w:rPr>
      <w:fldChar w:fldCharType="separate"/>
    </w:r>
    <w:r w:rsidR="002429C1">
      <w:rPr>
        <w:rStyle w:val="a9"/>
        <w:rFonts w:ascii="Arial" w:hAnsi="Arial"/>
        <w:noProof/>
        <w:sz w:val="20"/>
      </w:rPr>
      <w:t>2</w:t>
    </w:r>
    <w:r w:rsidRPr="00921440">
      <w:rPr>
        <w:rStyle w:val="a9"/>
        <w:sz w:val="20"/>
      </w:rPr>
      <w:fldChar w:fldCharType="end"/>
    </w:r>
    <w:r w:rsidR="00D95982" w:rsidRPr="00921440">
      <w:rPr>
        <w:rStyle w:val="a9"/>
        <w:rFonts w:ascii="Arial" w:hAnsi="Arial"/>
        <w:sz w:val="20"/>
      </w:rPr>
      <w:t>/</w:t>
    </w:r>
    <w:r w:rsidRPr="00921440">
      <w:rPr>
        <w:rStyle w:val="a9"/>
        <w:sz w:val="20"/>
      </w:rPr>
      <w:fldChar w:fldCharType="begin"/>
    </w:r>
    <w:r w:rsidR="00D95982" w:rsidRPr="00921440">
      <w:rPr>
        <w:rStyle w:val="a9"/>
        <w:rFonts w:ascii="Arial" w:hAnsi="Arial"/>
        <w:sz w:val="20"/>
      </w:rPr>
      <w:instrText xml:space="preserve"> NUMPAGES </w:instrText>
    </w:r>
    <w:r w:rsidRPr="00921440">
      <w:rPr>
        <w:rStyle w:val="a9"/>
        <w:sz w:val="20"/>
      </w:rPr>
      <w:fldChar w:fldCharType="separate"/>
    </w:r>
    <w:r w:rsidR="002429C1">
      <w:rPr>
        <w:rStyle w:val="a9"/>
        <w:rFonts w:ascii="Arial" w:hAnsi="Arial"/>
        <w:noProof/>
        <w:sz w:val="20"/>
      </w:rPr>
      <w:t>3</w:t>
    </w:r>
    <w:r w:rsidRPr="00921440">
      <w:rPr>
        <w:rStyle w:val="a9"/>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4702A" w14:textId="77777777" w:rsidR="003532E7" w:rsidRDefault="003532E7" w:rsidP="00D95982">
      <w:pPr>
        <w:spacing w:after="0" w:line="240" w:lineRule="auto"/>
      </w:pPr>
      <w:r>
        <w:separator/>
      </w:r>
    </w:p>
  </w:footnote>
  <w:footnote w:type="continuationSeparator" w:id="0">
    <w:p w14:paraId="2F83AC83" w14:textId="77777777" w:rsidR="003532E7" w:rsidRDefault="003532E7" w:rsidP="00D959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1F9E"/>
    <w:multiLevelType w:val="hybridMultilevel"/>
    <w:tmpl w:val="D458C2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B14AE0"/>
    <w:multiLevelType w:val="multilevel"/>
    <w:tmpl w:val="505C2B4C"/>
    <w:styleLink w:val="CurrentList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9175B90"/>
    <w:multiLevelType w:val="hybridMultilevel"/>
    <w:tmpl w:val="BDE44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192D8E"/>
    <w:multiLevelType w:val="multilevel"/>
    <w:tmpl w:val="E03E32B2"/>
    <w:styleLink w:val="CurrentList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3642033"/>
    <w:multiLevelType w:val="hybridMultilevel"/>
    <w:tmpl w:val="314E0C4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EDF77FE"/>
    <w:multiLevelType w:val="hybridMultilevel"/>
    <w:tmpl w:val="90A47A1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77975C9"/>
    <w:multiLevelType w:val="hybridMultilevel"/>
    <w:tmpl w:val="1A6CF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0965A2"/>
    <w:multiLevelType w:val="hybridMultilevel"/>
    <w:tmpl w:val="700CE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A9061C"/>
    <w:multiLevelType w:val="hybridMultilevel"/>
    <w:tmpl w:val="19C2AD3A"/>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BED4F9D"/>
    <w:multiLevelType w:val="multilevel"/>
    <w:tmpl w:val="C772E818"/>
    <w:styleLink w:val="CurrentList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AE7690B"/>
    <w:multiLevelType w:val="hybridMultilevel"/>
    <w:tmpl w:val="15522F5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411A4648"/>
    <w:multiLevelType w:val="hybridMultilevel"/>
    <w:tmpl w:val="E03E32B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4F60632A"/>
    <w:multiLevelType w:val="hybridMultilevel"/>
    <w:tmpl w:val="505C2B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11F5A1E"/>
    <w:multiLevelType w:val="multilevel"/>
    <w:tmpl w:val="813411D8"/>
    <w:styleLink w:val="CurrentList2"/>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14" w15:restartNumberingAfterBreak="0">
    <w:nsid w:val="5E5100CF"/>
    <w:multiLevelType w:val="hybridMultilevel"/>
    <w:tmpl w:val="4F586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B10292"/>
    <w:multiLevelType w:val="hybridMultilevel"/>
    <w:tmpl w:val="813411D8"/>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6" w15:restartNumberingAfterBreak="0">
    <w:nsid w:val="666041DE"/>
    <w:multiLevelType w:val="hybridMultilevel"/>
    <w:tmpl w:val="C772E8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72B28A8"/>
    <w:multiLevelType w:val="multilevel"/>
    <w:tmpl w:val="08A4F366"/>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766081B"/>
    <w:multiLevelType w:val="hybridMultilevel"/>
    <w:tmpl w:val="2A0EA3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3D3ACB"/>
    <w:multiLevelType w:val="hybridMultilevel"/>
    <w:tmpl w:val="0EF082A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0" w15:restartNumberingAfterBreak="0">
    <w:nsid w:val="70443523"/>
    <w:multiLevelType w:val="hybridMultilevel"/>
    <w:tmpl w:val="7AD6FE3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00195F"/>
    <w:multiLevelType w:val="multilevel"/>
    <w:tmpl w:val="6964BB68"/>
    <w:styleLink w:val="CurrentList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75711A9"/>
    <w:multiLevelType w:val="hybridMultilevel"/>
    <w:tmpl w:val="505C2B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AB00B87"/>
    <w:multiLevelType w:val="hybridMultilevel"/>
    <w:tmpl w:val="6964BB6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EDD39C2"/>
    <w:multiLevelType w:val="hybridMultilevel"/>
    <w:tmpl w:val="08A4F3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51203179">
    <w:abstractNumId w:val="24"/>
  </w:num>
  <w:num w:numId="2" w16cid:durableId="2067220091">
    <w:abstractNumId w:val="5"/>
  </w:num>
  <w:num w:numId="3" w16cid:durableId="1677339249">
    <w:abstractNumId w:val="10"/>
  </w:num>
  <w:num w:numId="4" w16cid:durableId="2037458953">
    <w:abstractNumId w:val="15"/>
  </w:num>
  <w:num w:numId="5" w16cid:durableId="991913008">
    <w:abstractNumId w:val="11"/>
  </w:num>
  <w:num w:numId="6" w16cid:durableId="808323047">
    <w:abstractNumId w:val="17"/>
  </w:num>
  <w:num w:numId="7" w16cid:durableId="1235968022">
    <w:abstractNumId w:val="23"/>
  </w:num>
  <w:num w:numId="8" w16cid:durableId="1118067256">
    <w:abstractNumId w:val="13"/>
  </w:num>
  <w:num w:numId="9" w16cid:durableId="1532844177">
    <w:abstractNumId w:val="19"/>
  </w:num>
  <w:num w:numId="10" w16cid:durableId="1863132523">
    <w:abstractNumId w:val="3"/>
  </w:num>
  <w:num w:numId="11" w16cid:durableId="1779059379">
    <w:abstractNumId w:val="8"/>
  </w:num>
  <w:num w:numId="12" w16cid:durableId="1813860391">
    <w:abstractNumId w:val="7"/>
  </w:num>
  <w:num w:numId="13" w16cid:durableId="1061633501">
    <w:abstractNumId w:val="14"/>
  </w:num>
  <w:num w:numId="14" w16cid:durableId="1804733172">
    <w:abstractNumId w:val="2"/>
  </w:num>
  <w:num w:numId="15" w16cid:durableId="859054360">
    <w:abstractNumId w:val="12"/>
  </w:num>
  <w:num w:numId="16" w16cid:durableId="1575582579">
    <w:abstractNumId w:val="22"/>
  </w:num>
  <w:num w:numId="17" w16cid:durableId="286593538">
    <w:abstractNumId w:val="1"/>
  </w:num>
  <w:num w:numId="18" w16cid:durableId="272444467">
    <w:abstractNumId w:val="16"/>
  </w:num>
  <w:num w:numId="19" w16cid:durableId="93478598">
    <w:abstractNumId w:val="9"/>
  </w:num>
  <w:num w:numId="20" w16cid:durableId="373432607">
    <w:abstractNumId w:val="20"/>
  </w:num>
  <w:num w:numId="21" w16cid:durableId="697662544">
    <w:abstractNumId w:val="21"/>
  </w:num>
  <w:num w:numId="22" w16cid:durableId="933396276">
    <w:abstractNumId w:val="4"/>
  </w:num>
  <w:num w:numId="23" w16cid:durableId="451243406">
    <w:abstractNumId w:val="18"/>
  </w:num>
  <w:num w:numId="24" w16cid:durableId="1901288995">
    <w:abstractNumId w:val="6"/>
  </w:num>
  <w:num w:numId="25" w16cid:durableId="869219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0B3"/>
    <w:rsid w:val="00014352"/>
    <w:rsid w:val="00020FC6"/>
    <w:rsid w:val="0002758E"/>
    <w:rsid w:val="000305C6"/>
    <w:rsid w:val="00032818"/>
    <w:rsid w:val="00036A90"/>
    <w:rsid w:val="000401C1"/>
    <w:rsid w:val="00047F6F"/>
    <w:rsid w:val="00053980"/>
    <w:rsid w:val="000546F6"/>
    <w:rsid w:val="000552CD"/>
    <w:rsid w:val="000740EF"/>
    <w:rsid w:val="000838A7"/>
    <w:rsid w:val="00087A99"/>
    <w:rsid w:val="000B056E"/>
    <w:rsid w:val="000B3370"/>
    <w:rsid w:val="000B3C09"/>
    <w:rsid w:val="000B4011"/>
    <w:rsid w:val="000C2ED7"/>
    <w:rsid w:val="000C5340"/>
    <w:rsid w:val="000C679F"/>
    <w:rsid w:val="000D3183"/>
    <w:rsid w:val="000D3254"/>
    <w:rsid w:val="000D7606"/>
    <w:rsid w:val="000D7C96"/>
    <w:rsid w:val="000E108A"/>
    <w:rsid w:val="000E27F8"/>
    <w:rsid w:val="000F4C2D"/>
    <w:rsid w:val="000F7907"/>
    <w:rsid w:val="001047A8"/>
    <w:rsid w:val="001110C4"/>
    <w:rsid w:val="00123839"/>
    <w:rsid w:val="00133D66"/>
    <w:rsid w:val="0013743C"/>
    <w:rsid w:val="00137ED4"/>
    <w:rsid w:val="001411A2"/>
    <w:rsid w:val="001411F5"/>
    <w:rsid w:val="00143E7C"/>
    <w:rsid w:val="001A1F43"/>
    <w:rsid w:val="001A29C2"/>
    <w:rsid w:val="001A32A3"/>
    <w:rsid w:val="001A5F01"/>
    <w:rsid w:val="001A6CEE"/>
    <w:rsid w:val="001A72A9"/>
    <w:rsid w:val="001B3717"/>
    <w:rsid w:val="001C5DDC"/>
    <w:rsid w:val="001C7BB7"/>
    <w:rsid w:val="001D25FF"/>
    <w:rsid w:val="001E14D1"/>
    <w:rsid w:val="001F45AE"/>
    <w:rsid w:val="00213EC4"/>
    <w:rsid w:val="00215E47"/>
    <w:rsid w:val="00217793"/>
    <w:rsid w:val="002226FD"/>
    <w:rsid w:val="00227C16"/>
    <w:rsid w:val="002429C1"/>
    <w:rsid w:val="002450ED"/>
    <w:rsid w:val="0024597A"/>
    <w:rsid w:val="0025506E"/>
    <w:rsid w:val="00256904"/>
    <w:rsid w:val="00265523"/>
    <w:rsid w:val="002726F5"/>
    <w:rsid w:val="00276DEB"/>
    <w:rsid w:val="00281540"/>
    <w:rsid w:val="00290D3B"/>
    <w:rsid w:val="00291421"/>
    <w:rsid w:val="002A7DFE"/>
    <w:rsid w:val="002B0ADA"/>
    <w:rsid w:val="002B0C29"/>
    <w:rsid w:val="002C1FC3"/>
    <w:rsid w:val="002C3DEB"/>
    <w:rsid w:val="002D554E"/>
    <w:rsid w:val="002D7C1C"/>
    <w:rsid w:val="002E6415"/>
    <w:rsid w:val="002F2542"/>
    <w:rsid w:val="002F42B6"/>
    <w:rsid w:val="00301623"/>
    <w:rsid w:val="00302755"/>
    <w:rsid w:val="00310181"/>
    <w:rsid w:val="0031111A"/>
    <w:rsid w:val="00315C8C"/>
    <w:rsid w:val="00320F29"/>
    <w:rsid w:val="003268E1"/>
    <w:rsid w:val="003377DF"/>
    <w:rsid w:val="00340B92"/>
    <w:rsid w:val="00343DE8"/>
    <w:rsid w:val="00344814"/>
    <w:rsid w:val="003532E7"/>
    <w:rsid w:val="0035376C"/>
    <w:rsid w:val="003561B0"/>
    <w:rsid w:val="0036562D"/>
    <w:rsid w:val="0037013D"/>
    <w:rsid w:val="003715E1"/>
    <w:rsid w:val="0039173E"/>
    <w:rsid w:val="00391EA5"/>
    <w:rsid w:val="003A01A4"/>
    <w:rsid w:val="003B5419"/>
    <w:rsid w:val="003C3110"/>
    <w:rsid w:val="003C6F37"/>
    <w:rsid w:val="003F16DA"/>
    <w:rsid w:val="003F5144"/>
    <w:rsid w:val="004070BF"/>
    <w:rsid w:val="00426BC3"/>
    <w:rsid w:val="00427325"/>
    <w:rsid w:val="00450176"/>
    <w:rsid w:val="00461AFF"/>
    <w:rsid w:val="00465F0E"/>
    <w:rsid w:val="00466A25"/>
    <w:rsid w:val="00466D41"/>
    <w:rsid w:val="00474A08"/>
    <w:rsid w:val="00482075"/>
    <w:rsid w:val="00485782"/>
    <w:rsid w:val="004858AB"/>
    <w:rsid w:val="0049150D"/>
    <w:rsid w:val="004B0291"/>
    <w:rsid w:val="004E2F55"/>
    <w:rsid w:val="004E438C"/>
    <w:rsid w:val="004F5DFD"/>
    <w:rsid w:val="005015D4"/>
    <w:rsid w:val="00502BFF"/>
    <w:rsid w:val="00505192"/>
    <w:rsid w:val="00507977"/>
    <w:rsid w:val="005108F3"/>
    <w:rsid w:val="005132F7"/>
    <w:rsid w:val="00516A55"/>
    <w:rsid w:val="00516ABC"/>
    <w:rsid w:val="005178F8"/>
    <w:rsid w:val="00517CE6"/>
    <w:rsid w:val="00525514"/>
    <w:rsid w:val="00525C01"/>
    <w:rsid w:val="00527CE0"/>
    <w:rsid w:val="00543CFF"/>
    <w:rsid w:val="0055364C"/>
    <w:rsid w:val="005539A9"/>
    <w:rsid w:val="00554A72"/>
    <w:rsid w:val="005628D0"/>
    <w:rsid w:val="005628E8"/>
    <w:rsid w:val="005644CD"/>
    <w:rsid w:val="00567441"/>
    <w:rsid w:val="00577B8D"/>
    <w:rsid w:val="0058607F"/>
    <w:rsid w:val="00587E01"/>
    <w:rsid w:val="005A2819"/>
    <w:rsid w:val="005A42D1"/>
    <w:rsid w:val="005B2DEC"/>
    <w:rsid w:val="005C38E7"/>
    <w:rsid w:val="005C77F9"/>
    <w:rsid w:val="005D5B37"/>
    <w:rsid w:val="005E6D1E"/>
    <w:rsid w:val="005F2738"/>
    <w:rsid w:val="005F4203"/>
    <w:rsid w:val="00604DAF"/>
    <w:rsid w:val="0062296E"/>
    <w:rsid w:val="00624396"/>
    <w:rsid w:val="00630BF6"/>
    <w:rsid w:val="00630F96"/>
    <w:rsid w:val="00631065"/>
    <w:rsid w:val="0064301D"/>
    <w:rsid w:val="00643F7D"/>
    <w:rsid w:val="00644ADF"/>
    <w:rsid w:val="006538FE"/>
    <w:rsid w:val="00661293"/>
    <w:rsid w:val="00663D80"/>
    <w:rsid w:val="00667E8C"/>
    <w:rsid w:val="00671C3B"/>
    <w:rsid w:val="00672E96"/>
    <w:rsid w:val="00674AD6"/>
    <w:rsid w:val="006819E9"/>
    <w:rsid w:val="00682CF5"/>
    <w:rsid w:val="00687D5E"/>
    <w:rsid w:val="006C1B85"/>
    <w:rsid w:val="006C5EAA"/>
    <w:rsid w:val="006D4DDE"/>
    <w:rsid w:val="006E3AE8"/>
    <w:rsid w:val="006F308B"/>
    <w:rsid w:val="006F4A6B"/>
    <w:rsid w:val="006F6088"/>
    <w:rsid w:val="006F6AC3"/>
    <w:rsid w:val="006F77D0"/>
    <w:rsid w:val="006F7E75"/>
    <w:rsid w:val="00706C7C"/>
    <w:rsid w:val="00734125"/>
    <w:rsid w:val="0074483C"/>
    <w:rsid w:val="00745FCB"/>
    <w:rsid w:val="00750D54"/>
    <w:rsid w:val="00764A75"/>
    <w:rsid w:val="007B69C7"/>
    <w:rsid w:val="007B7252"/>
    <w:rsid w:val="007D0005"/>
    <w:rsid w:val="007E0240"/>
    <w:rsid w:val="007E1C4C"/>
    <w:rsid w:val="00801686"/>
    <w:rsid w:val="0080657E"/>
    <w:rsid w:val="00821A55"/>
    <w:rsid w:val="008241CC"/>
    <w:rsid w:val="00824B02"/>
    <w:rsid w:val="0083699E"/>
    <w:rsid w:val="0083723C"/>
    <w:rsid w:val="00841B34"/>
    <w:rsid w:val="0085009C"/>
    <w:rsid w:val="008502C1"/>
    <w:rsid w:val="00851BB5"/>
    <w:rsid w:val="00855810"/>
    <w:rsid w:val="00856F96"/>
    <w:rsid w:val="00874CB2"/>
    <w:rsid w:val="00881003"/>
    <w:rsid w:val="008901C3"/>
    <w:rsid w:val="00896B65"/>
    <w:rsid w:val="00897DC1"/>
    <w:rsid w:val="008A1C94"/>
    <w:rsid w:val="008A693B"/>
    <w:rsid w:val="008B19CD"/>
    <w:rsid w:val="008B1C55"/>
    <w:rsid w:val="008B26A0"/>
    <w:rsid w:val="008B3DE1"/>
    <w:rsid w:val="008C04BE"/>
    <w:rsid w:val="008D044A"/>
    <w:rsid w:val="008D106F"/>
    <w:rsid w:val="008D75AE"/>
    <w:rsid w:val="008E13FE"/>
    <w:rsid w:val="008E1618"/>
    <w:rsid w:val="008E66FC"/>
    <w:rsid w:val="008F0752"/>
    <w:rsid w:val="008F166D"/>
    <w:rsid w:val="008F6A9A"/>
    <w:rsid w:val="009049D0"/>
    <w:rsid w:val="00904ACD"/>
    <w:rsid w:val="0091068D"/>
    <w:rsid w:val="00910825"/>
    <w:rsid w:val="00920159"/>
    <w:rsid w:val="00927E01"/>
    <w:rsid w:val="009337DD"/>
    <w:rsid w:val="00934CCF"/>
    <w:rsid w:val="009363C4"/>
    <w:rsid w:val="009432CC"/>
    <w:rsid w:val="0095171D"/>
    <w:rsid w:val="009541C0"/>
    <w:rsid w:val="00964A06"/>
    <w:rsid w:val="00964ED4"/>
    <w:rsid w:val="00976D9D"/>
    <w:rsid w:val="00980313"/>
    <w:rsid w:val="00986825"/>
    <w:rsid w:val="009B3B4F"/>
    <w:rsid w:val="009C111E"/>
    <w:rsid w:val="009C659B"/>
    <w:rsid w:val="009D795D"/>
    <w:rsid w:val="009E2BDF"/>
    <w:rsid w:val="009E41CD"/>
    <w:rsid w:val="009F33C1"/>
    <w:rsid w:val="00A02102"/>
    <w:rsid w:val="00A062E4"/>
    <w:rsid w:val="00A14970"/>
    <w:rsid w:val="00A22077"/>
    <w:rsid w:val="00A26EED"/>
    <w:rsid w:val="00A36BF3"/>
    <w:rsid w:val="00A37685"/>
    <w:rsid w:val="00A626B2"/>
    <w:rsid w:val="00A628EE"/>
    <w:rsid w:val="00A634B6"/>
    <w:rsid w:val="00A746F6"/>
    <w:rsid w:val="00A878BC"/>
    <w:rsid w:val="00A8798D"/>
    <w:rsid w:val="00A933B7"/>
    <w:rsid w:val="00AC25D9"/>
    <w:rsid w:val="00AC4E3C"/>
    <w:rsid w:val="00AF605F"/>
    <w:rsid w:val="00B00190"/>
    <w:rsid w:val="00B025CB"/>
    <w:rsid w:val="00B07796"/>
    <w:rsid w:val="00B15876"/>
    <w:rsid w:val="00B15ED8"/>
    <w:rsid w:val="00B2575F"/>
    <w:rsid w:val="00B31D01"/>
    <w:rsid w:val="00B368D7"/>
    <w:rsid w:val="00B45648"/>
    <w:rsid w:val="00B46F0D"/>
    <w:rsid w:val="00B621B3"/>
    <w:rsid w:val="00B65C8D"/>
    <w:rsid w:val="00B672CD"/>
    <w:rsid w:val="00B8014F"/>
    <w:rsid w:val="00B80B4A"/>
    <w:rsid w:val="00B81F7C"/>
    <w:rsid w:val="00B82D79"/>
    <w:rsid w:val="00B8479E"/>
    <w:rsid w:val="00B873FD"/>
    <w:rsid w:val="00B87663"/>
    <w:rsid w:val="00B93066"/>
    <w:rsid w:val="00BA0868"/>
    <w:rsid w:val="00BB1CFF"/>
    <w:rsid w:val="00BC5851"/>
    <w:rsid w:val="00BD1AB2"/>
    <w:rsid w:val="00BF4FD5"/>
    <w:rsid w:val="00C0060A"/>
    <w:rsid w:val="00C11476"/>
    <w:rsid w:val="00C11D8F"/>
    <w:rsid w:val="00C1684D"/>
    <w:rsid w:val="00C16E18"/>
    <w:rsid w:val="00C24764"/>
    <w:rsid w:val="00C3092E"/>
    <w:rsid w:val="00C369B1"/>
    <w:rsid w:val="00C37813"/>
    <w:rsid w:val="00C40A26"/>
    <w:rsid w:val="00C4192D"/>
    <w:rsid w:val="00C51CE0"/>
    <w:rsid w:val="00C538B2"/>
    <w:rsid w:val="00C53FF5"/>
    <w:rsid w:val="00C76E58"/>
    <w:rsid w:val="00C828A7"/>
    <w:rsid w:val="00C8724E"/>
    <w:rsid w:val="00C87ED9"/>
    <w:rsid w:val="00C91FE6"/>
    <w:rsid w:val="00C9389A"/>
    <w:rsid w:val="00CC5F2C"/>
    <w:rsid w:val="00CC76C3"/>
    <w:rsid w:val="00CD147D"/>
    <w:rsid w:val="00CF264E"/>
    <w:rsid w:val="00CF4549"/>
    <w:rsid w:val="00CF535D"/>
    <w:rsid w:val="00CF61D7"/>
    <w:rsid w:val="00D00550"/>
    <w:rsid w:val="00D00F4F"/>
    <w:rsid w:val="00D154CB"/>
    <w:rsid w:val="00D2141E"/>
    <w:rsid w:val="00D23A4E"/>
    <w:rsid w:val="00D271FE"/>
    <w:rsid w:val="00D30A54"/>
    <w:rsid w:val="00D30D62"/>
    <w:rsid w:val="00D3176E"/>
    <w:rsid w:val="00D31B11"/>
    <w:rsid w:val="00D410CD"/>
    <w:rsid w:val="00D413A2"/>
    <w:rsid w:val="00D4480D"/>
    <w:rsid w:val="00D46CB9"/>
    <w:rsid w:val="00D47261"/>
    <w:rsid w:val="00D53821"/>
    <w:rsid w:val="00D82B63"/>
    <w:rsid w:val="00D85E56"/>
    <w:rsid w:val="00D93F4B"/>
    <w:rsid w:val="00D958AB"/>
    <w:rsid w:val="00D95982"/>
    <w:rsid w:val="00DA3D51"/>
    <w:rsid w:val="00DB3876"/>
    <w:rsid w:val="00DB75BB"/>
    <w:rsid w:val="00DC308F"/>
    <w:rsid w:val="00DD3EDF"/>
    <w:rsid w:val="00DD420D"/>
    <w:rsid w:val="00DE401A"/>
    <w:rsid w:val="00DF014D"/>
    <w:rsid w:val="00DF6533"/>
    <w:rsid w:val="00E00225"/>
    <w:rsid w:val="00E01F7F"/>
    <w:rsid w:val="00E13B77"/>
    <w:rsid w:val="00E17CE7"/>
    <w:rsid w:val="00E23DEE"/>
    <w:rsid w:val="00E4257E"/>
    <w:rsid w:val="00E42CF7"/>
    <w:rsid w:val="00E43AF7"/>
    <w:rsid w:val="00E44B3C"/>
    <w:rsid w:val="00E478E6"/>
    <w:rsid w:val="00E626D3"/>
    <w:rsid w:val="00E65C93"/>
    <w:rsid w:val="00E71012"/>
    <w:rsid w:val="00E84226"/>
    <w:rsid w:val="00E94BBA"/>
    <w:rsid w:val="00EA2817"/>
    <w:rsid w:val="00EA609D"/>
    <w:rsid w:val="00EC1AC3"/>
    <w:rsid w:val="00ED295C"/>
    <w:rsid w:val="00ED4ED4"/>
    <w:rsid w:val="00ED7B46"/>
    <w:rsid w:val="00EE4362"/>
    <w:rsid w:val="00EE5F08"/>
    <w:rsid w:val="00EF4803"/>
    <w:rsid w:val="00EF6060"/>
    <w:rsid w:val="00F02BBE"/>
    <w:rsid w:val="00F05451"/>
    <w:rsid w:val="00F065BF"/>
    <w:rsid w:val="00F102BB"/>
    <w:rsid w:val="00F10CAF"/>
    <w:rsid w:val="00F240B3"/>
    <w:rsid w:val="00F27821"/>
    <w:rsid w:val="00F36B16"/>
    <w:rsid w:val="00F42D31"/>
    <w:rsid w:val="00F4776A"/>
    <w:rsid w:val="00F516E8"/>
    <w:rsid w:val="00F5465B"/>
    <w:rsid w:val="00F61452"/>
    <w:rsid w:val="00F80AEC"/>
    <w:rsid w:val="00F842A0"/>
    <w:rsid w:val="00F843CC"/>
    <w:rsid w:val="00FA087A"/>
    <w:rsid w:val="00FA10A9"/>
    <w:rsid w:val="00FD61A0"/>
    <w:rsid w:val="00FE6275"/>
    <w:rsid w:val="00FE72AF"/>
    <w:rsid w:val="00FF1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D991C"/>
  <w15:docId w15:val="{2601975A-1557-4DE7-A5CB-0D7F1C7B3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7A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0797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07977"/>
    <w:rPr>
      <w:rFonts w:ascii="Tahoma" w:hAnsi="Tahoma" w:cs="Tahoma"/>
      <w:sz w:val="16"/>
      <w:szCs w:val="16"/>
    </w:rPr>
  </w:style>
  <w:style w:type="paragraph" w:styleId="a4">
    <w:name w:val="List Paragraph"/>
    <w:basedOn w:val="a"/>
    <w:uiPriority w:val="34"/>
    <w:qFormat/>
    <w:rsid w:val="00507977"/>
    <w:pPr>
      <w:ind w:left="720"/>
      <w:contextualSpacing/>
    </w:pPr>
  </w:style>
  <w:style w:type="paragraph" w:styleId="a5">
    <w:name w:val="Revision"/>
    <w:hidden/>
    <w:uiPriority w:val="99"/>
    <w:semiHidden/>
    <w:rsid w:val="005F4203"/>
    <w:pPr>
      <w:spacing w:after="0" w:line="240" w:lineRule="auto"/>
    </w:pPr>
  </w:style>
  <w:style w:type="character" w:styleId="-">
    <w:name w:val="Hyperlink"/>
    <w:basedOn w:val="a0"/>
    <w:uiPriority w:val="99"/>
    <w:unhideWhenUsed/>
    <w:rsid w:val="0095171D"/>
    <w:rPr>
      <w:color w:val="0563C1" w:themeColor="hyperlink"/>
      <w:u w:val="single"/>
    </w:rPr>
  </w:style>
  <w:style w:type="character" w:customStyle="1" w:styleId="UnresolvedMention1">
    <w:name w:val="Unresolved Mention1"/>
    <w:basedOn w:val="a0"/>
    <w:uiPriority w:val="99"/>
    <w:semiHidden/>
    <w:unhideWhenUsed/>
    <w:rsid w:val="0095171D"/>
    <w:rPr>
      <w:color w:val="605E5C"/>
      <w:shd w:val="clear" w:color="auto" w:fill="E1DFDD"/>
    </w:rPr>
  </w:style>
  <w:style w:type="numbering" w:customStyle="1" w:styleId="CurrentList1">
    <w:name w:val="Current List1"/>
    <w:uiPriority w:val="99"/>
    <w:rsid w:val="0036562D"/>
    <w:pPr>
      <w:numPr>
        <w:numId w:val="6"/>
      </w:numPr>
    </w:pPr>
  </w:style>
  <w:style w:type="numbering" w:customStyle="1" w:styleId="CurrentList2">
    <w:name w:val="Current List2"/>
    <w:uiPriority w:val="99"/>
    <w:rsid w:val="00485782"/>
    <w:pPr>
      <w:numPr>
        <w:numId w:val="8"/>
      </w:numPr>
    </w:pPr>
  </w:style>
  <w:style w:type="numbering" w:customStyle="1" w:styleId="CurrentList3">
    <w:name w:val="Current List3"/>
    <w:uiPriority w:val="99"/>
    <w:rsid w:val="00485782"/>
    <w:pPr>
      <w:numPr>
        <w:numId w:val="10"/>
      </w:numPr>
    </w:pPr>
  </w:style>
  <w:style w:type="paragraph" w:styleId="a6">
    <w:name w:val="Body Text"/>
    <w:basedOn w:val="a"/>
    <w:link w:val="Char0"/>
    <w:qFormat/>
    <w:rsid w:val="00053980"/>
    <w:pPr>
      <w:spacing w:after="80" w:line="276" w:lineRule="auto"/>
      <w:jc w:val="both"/>
    </w:pPr>
    <w:rPr>
      <w:rFonts w:ascii="Tahoma" w:eastAsia="Times New Roman" w:hAnsi="Tahoma" w:cs="Tahoma"/>
      <w:kern w:val="0"/>
      <w:sz w:val="20"/>
      <w:szCs w:val="20"/>
      <w:lang w:val="en-GB" w:eastAsia="el-GR"/>
    </w:rPr>
  </w:style>
  <w:style w:type="character" w:customStyle="1" w:styleId="Char0">
    <w:name w:val="Σώμα κειμένου Char"/>
    <w:basedOn w:val="a0"/>
    <w:link w:val="a6"/>
    <w:rsid w:val="00053980"/>
    <w:rPr>
      <w:rFonts w:ascii="Tahoma" w:eastAsia="Times New Roman" w:hAnsi="Tahoma" w:cs="Tahoma"/>
      <w:kern w:val="0"/>
      <w:sz w:val="20"/>
      <w:szCs w:val="20"/>
      <w:lang w:val="en-GB" w:eastAsia="el-GR"/>
    </w:rPr>
  </w:style>
  <w:style w:type="numbering" w:customStyle="1" w:styleId="CurrentList4">
    <w:name w:val="Current List4"/>
    <w:uiPriority w:val="99"/>
    <w:rsid w:val="00B873FD"/>
    <w:pPr>
      <w:numPr>
        <w:numId w:val="17"/>
      </w:numPr>
    </w:pPr>
  </w:style>
  <w:style w:type="numbering" w:customStyle="1" w:styleId="CurrentList5">
    <w:name w:val="Current List5"/>
    <w:uiPriority w:val="99"/>
    <w:rsid w:val="00B873FD"/>
    <w:pPr>
      <w:numPr>
        <w:numId w:val="19"/>
      </w:numPr>
    </w:pPr>
  </w:style>
  <w:style w:type="paragraph" w:styleId="a7">
    <w:name w:val="header"/>
    <w:basedOn w:val="a"/>
    <w:link w:val="Char1"/>
    <w:uiPriority w:val="99"/>
    <w:unhideWhenUsed/>
    <w:rsid w:val="00D95982"/>
    <w:pPr>
      <w:tabs>
        <w:tab w:val="center" w:pos="4680"/>
        <w:tab w:val="right" w:pos="9360"/>
      </w:tabs>
      <w:spacing w:after="0" w:line="240" w:lineRule="auto"/>
    </w:pPr>
  </w:style>
  <w:style w:type="character" w:customStyle="1" w:styleId="Char1">
    <w:name w:val="Κεφαλίδα Char"/>
    <w:basedOn w:val="a0"/>
    <w:link w:val="a7"/>
    <w:uiPriority w:val="99"/>
    <w:rsid w:val="00D95982"/>
  </w:style>
  <w:style w:type="paragraph" w:styleId="a8">
    <w:name w:val="footer"/>
    <w:basedOn w:val="a"/>
    <w:link w:val="Char2"/>
    <w:uiPriority w:val="99"/>
    <w:unhideWhenUsed/>
    <w:rsid w:val="00D95982"/>
    <w:pPr>
      <w:tabs>
        <w:tab w:val="center" w:pos="4680"/>
        <w:tab w:val="right" w:pos="9360"/>
      </w:tabs>
      <w:spacing w:after="0" w:line="240" w:lineRule="auto"/>
    </w:pPr>
  </w:style>
  <w:style w:type="character" w:customStyle="1" w:styleId="Char2">
    <w:name w:val="Υποσέλιδο Char"/>
    <w:basedOn w:val="a0"/>
    <w:link w:val="a8"/>
    <w:uiPriority w:val="99"/>
    <w:rsid w:val="00D95982"/>
  </w:style>
  <w:style w:type="character" w:styleId="a9">
    <w:name w:val="page number"/>
    <w:basedOn w:val="a0"/>
    <w:rsid w:val="00D95982"/>
  </w:style>
  <w:style w:type="numbering" w:customStyle="1" w:styleId="CurrentList6">
    <w:name w:val="Current List6"/>
    <w:uiPriority w:val="99"/>
    <w:rsid w:val="00C24764"/>
    <w:pPr>
      <w:numPr>
        <w:numId w:val="21"/>
      </w:numPr>
    </w:pPr>
  </w:style>
  <w:style w:type="character" w:styleId="aa">
    <w:name w:val="annotation reference"/>
    <w:basedOn w:val="a0"/>
    <w:uiPriority w:val="99"/>
    <w:semiHidden/>
    <w:unhideWhenUsed/>
    <w:rsid w:val="00F843CC"/>
    <w:rPr>
      <w:sz w:val="16"/>
      <w:szCs w:val="16"/>
    </w:rPr>
  </w:style>
  <w:style w:type="paragraph" w:styleId="ab">
    <w:name w:val="annotation text"/>
    <w:basedOn w:val="a"/>
    <w:link w:val="Char3"/>
    <w:uiPriority w:val="99"/>
    <w:semiHidden/>
    <w:unhideWhenUsed/>
    <w:rsid w:val="00F843CC"/>
    <w:pPr>
      <w:spacing w:line="240" w:lineRule="auto"/>
    </w:pPr>
    <w:rPr>
      <w:sz w:val="20"/>
      <w:szCs w:val="20"/>
    </w:rPr>
  </w:style>
  <w:style w:type="character" w:customStyle="1" w:styleId="Char3">
    <w:name w:val="Κείμενο σχολίου Char"/>
    <w:basedOn w:val="a0"/>
    <w:link w:val="ab"/>
    <w:uiPriority w:val="99"/>
    <w:semiHidden/>
    <w:rsid w:val="00F843CC"/>
    <w:rPr>
      <w:sz w:val="20"/>
      <w:szCs w:val="20"/>
    </w:rPr>
  </w:style>
  <w:style w:type="paragraph" w:styleId="ac">
    <w:name w:val="annotation subject"/>
    <w:basedOn w:val="ab"/>
    <w:next w:val="ab"/>
    <w:link w:val="Char4"/>
    <w:uiPriority w:val="99"/>
    <w:semiHidden/>
    <w:unhideWhenUsed/>
    <w:rsid w:val="00F843CC"/>
    <w:rPr>
      <w:b/>
      <w:bCs/>
    </w:rPr>
  </w:style>
  <w:style w:type="character" w:customStyle="1" w:styleId="Char4">
    <w:name w:val="Θέμα σχολίου Char"/>
    <w:basedOn w:val="Char3"/>
    <w:link w:val="ac"/>
    <w:uiPriority w:val="99"/>
    <w:semiHidden/>
    <w:rsid w:val="00F843CC"/>
    <w:rPr>
      <w:b/>
      <w:bCs/>
      <w:sz w:val="20"/>
      <w:szCs w:val="20"/>
    </w:rPr>
  </w:style>
  <w:style w:type="character" w:styleId="-0">
    <w:name w:val="FollowedHyperlink"/>
    <w:basedOn w:val="a0"/>
    <w:uiPriority w:val="99"/>
    <w:semiHidden/>
    <w:unhideWhenUsed/>
    <w:rsid w:val="005132F7"/>
    <w:rPr>
      <w:color w:val="954F72" w:themeColor="followedHyperlink"/>
      <w:u w:val="single"/>
    </w:rPr>
  </w:style>
  <w:style w:type="character" w:styleId="ad">
    <w:name w:val="Unresolved Mention"/>
    <w:basedOn w:val="a0"/>
    <w:uiPriority w:val="99"/>
    <w:semiHidden/>
    <w:unhideWhenUsed/>
    <w:rsid w:val="006F6A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1463">
      <w:bodyDiv w:val="1"/>
      <w:marLeft w:val="0"/>
      <w:marRight w:val="0"/>
      <w:marTop w:val="0"/>
      <w:marBottom w:val="0"/>
      <w:divBdr>
        <w:top w:val="none" w:sz="0" w:space="0" w:color="auto"/>
        <w:left w:val="none" w:sz="0" w:space="0" w:color="auto"/>
        <w:bottom w:val="none" w:sz="0" w:space="0" w:color="auto"/>
        <w:right w:val="none" w:sz="0" w:space="0" w:color="auto"/>
      </w:divBdr>
      <w:divsChild>
        <w:div w:id="1729063653">
          <w:marLeft w:val="0"/>
          <w:marRight w:val="0"/>
          <w:marTop w:val="0"/>
          <w:marBottom w:val="0"/>
          <w:divBdr>
            <w:top w:val="none" w:sz="0" w:space="0" w:color="auto"/>
            <w:left w:val="none" w:sz="0" w:space="0" w:color="auto"/>
            <w:bottom w:val="none" w:sz="0" w:space="0" w:color="auto"/>
            <w:right w:val="none" w:sz="0" w:space="0" w:color="auto"/>
          </w:divBdr>
        </w:div>
      </w:divsChild>
    </w:div>
    <w:div w:id="25563648">
      <w:bodyDiv w:val="1"/>
      <w:marLeft w:val="0"/>
      <w:marRight w:val="0"/>
      <w:marTop w:val="0"/>
      <w:marBottom w:val="0"/>
      <w:divBdr>
        <w:top w:val="none" w:sz="0" w:space="0" w:color="auto"/>
        <w:left w:val="none" w:sz="0" w:space="0" w:color="auto"/>
        <w:bottom w:val="none" w:sz="0" w:space="0" w:color="auto"/>
        <w:right w:val="none" w:sz="0" w:space="0" w:color="auto"/>
      </w:divBdr>
      <w:divsChild>
        <w:div w:id="1452438332">
          <w:marLeft w:val="0"/>
          <w:marRight w:val="0"/>
          <w:marTop w:val="0"/>
          <w:marBottom w:val="0"/>
          <w:divBdr>
            <w:top w:val="none" w:sz="0" w:space="0" w:color="auto"/>
            <w:left w:val="none" w:sz="0" w:space="0" w:color="auto"/>
            <w:bottom w:val="none" w:sz="0" w:space="0" w:color="auto"/>
            <w:right w:val="none" w:sz="0" w:space="0" w:color="auto"/>
          </w:divBdr>
        </w:div>
      </w:divsChild>
    </w:div>
    <w:div w:id="46880833">
      <w:bodyDiv w:val="1"/>
      <w:marLeft w:val="0"/>
      <w:marRight w:val="0"/>
      <w:marTop w:val="0"/>
      <w:marBottom w:val="0"/>
      <w:divBdr>
        <w:top w:val="none" w:sz="0" w:space="0" w:color="auto"/>
        <w:left w:val="none" w:sz="0" w:space="0" w:color="auto"/>
        <w:bottom w:val="none" w:sz="0" w:space="0" w:color="auto"/>
        <w:right w:val="none" w:sz="0" w:space="0" w:color="auto"/>
      </w:divBdr>
      <w:divsChild>
        <w:div w:id="841168389">
          <w:marLeft w:val="0"/>
          <w:marRight w:val="0"/>
          <w:marTop w:val="0"/>
          <w:marBottom w:val="0"/>
          <w:divBdr>
            <w:top w:val="none" w:sz="0" w:space="0" w:color="auto"/>
            <w:left w:val="none" w:sz="0" w:space="0" w:color="auto"/>
            <w:bottom w:val="none" w:sz="0" w:space="0" w:color="auto"/>
            <w:right w:val="none" w:sz="0" w:space="0" w:color="auto"/>
          </w:divBdr>
        </w:div>
      </w:divsChild>
    </w:div>
    <w:div w:id="99684389">
      <w:bodyDiv w:val="1"/>
      <w:marLeft w:val="0"/>
      <w:marRight w:val="0"/>
      <w:marTop w:val="0"/>
      <w:marBottom w:val="0"/>
      <w:divBdr>
        <w:top w:val="none" w:sz="0" w:space="0" w:color="auto"/>
        <w:left w:val="none" w:sz="0" w:space="0" w:color="auto"/>
        <w:bottom w:val="none" w:sz="0" w:space="0" w:color="auto"/>
        <w:right w:val="none" w:sz="0" w:space="0" w:color="auto"/>
      </w:divBdr>
    </w:div>
    <w:div w:id="126051680">
      <w:bodyDiv w:val="1"/>
      <w:marLeft w:val="0"/>
      <w:marRight w:val="0"/>
      <w:marTop w:val="0"/>
      <w:marBottom w:val="0"/>
      <w:divBdr>
        <w:top w:val="none" w:sz="0" w:space="0" w:color="auto"/>
        <w:left w:val="none" w:sz="0" w:space="0" w:color="auto"/>
        <w:bottom w:val="none" w:sz="0" w:space="0" w:color="auto"/>
        <w:right w:val="none" w:sz="0" w:space="0" w:color="auto"/>
      </w:divBdr>
      <w:divsChild>
        <w:div w:id="1778713187">
          <w:marLeft w:val="0"/>
          <w:marRight w:val="0"/>
          <w:marTop w:val="0"/>
          <w:marBottom w:val="0"/>
          <w:divBdr>
            <w:top w:val="none" w:sz="0" w:space="0" w:color="auto"/>
            <w:left w:val="none" w:sz="0" w:space="0" w:color="auto"/>
            <w:bottom w:val="none" w:sz="0" w:space="0" w:color="auto"/>
            <w:right w:val="none" w:sz="0" w:space="0" w:color="auto"/>
          </w:divBdr>
        </w:div>
      </w:divsChild>
    </w:div>
    <w:div w:id="230390747">
      <w:bodyDiv w:val="1"/>
      <w:marLeft w:val="0"/>
      <w:marRight w:val="0"/>
      <w:marTop w:val="0"/>
      <w:marBottom w:val="0"/>
      <w:divBdr>
        <w:top w:val="none" w:sz="0" w:space="0" w:color="auto"/>
        <w:left w:val="none" w:sz="0" w:space="0" w:color="auto"/>
        <w:bottom w:val="none" w:sz="0" w:space="0" w:color="auto"/>
        <w:right w:val="none" w:sz="0" w:space="0" w:color="auto"/>
      </w:divBdr>
      <w:divsChild>
        <w:div w:id="968128707">
          <w:marLeft w:val="0"/>
          <w:marRight w:val="0"/>
          <w:marTop w:val="0"/>
          <w:marBottom w:val="0"/>
          <w:divBdr>
            <w:top w:val="none" w:sz="0" w:space="0" w:color="auto"/>
            <w:left w:val="none" w:sz="0" w:space="0" w:color="auto"/>
            <w:bottom w:val="none" w:sz="0" w:space="0" w:color="auto"/>
            <w:right w:val="none" w:sz="0" w:space="0" w:color="auto"/>
          </w:divBdr>
        </w:div>
      </w:divsChild>
    </w:div>
    <w:div w:id="489060260">
      <w:bodyDiv w:val="1"/>
      <w:marLeft w:val="0"/>
      <w:marRight w:val="0"/>
      <w:marTop w:val="0"/>
      <w:marBottom w:val="0"/>
      <w:divBdr>
        <w:top w:val="none" w:sz="0" w:space="0" w:color="auto"/>
        <w:left w:val="none" w:sz="0" w:space="0" w:color="auto"/>
        <w:bottom w:val="none" w:sz="0" w:space="0" w:color="auto"/>
        <w:right w:val="none" w:sz="0" w:space="0" w:color="auto"/>
      </w:divBdr>
      <w:divsChild>
        <w:div w:id="732431334">
          <w:marLeft w:val="0"/>
          <w:marRight w:val="0"/>
          <w:marTop w:val="0"/>
          <w:marBottom w:val="0"/>
          <w:divBdr>
            <w:top w:val="none" w:sz="0" w:space="0" w:color="auto"/>
            <w:left w:val="none" w:sz="0" w:space="0" w:color="auto"/>
            <w:bottom w:val="none" w:sz="0" w:space="0" w:color="auto"/>
            <w:right w:val="none" w:sz="0" w:space="0" w:color="auto"/>
          </w:divBdr>
        </w:div>
      </w:divsChild>
    </w:div>
    <w:div w:id="538470695">
      <w:bodyDiv w:val="1"/>
      <w:marLeft w:val="0"/>
      <w:marRight w:val="0"/>
      <w:marTop w:val="0"/>
      <w:marBottom w:val="0"/>
      <w:divBdr>
        <w:top w:val="none" w:sz="0" w:space="0" w:color="auto"/>
        <w:left w:val="none" w:sz="0" w:space="0" w:color="auto"/>
        <w:bottom w:val="none" w:sz="0" w:space="0" w:color="auto"/>
        <w:right w:val="none" w:sz="0" w:space="0" w:color="auto"/>
      </w:divBdr>
    </w:div>
    <w:div w:id="604460531">
      <w:bodyDiv w:val="1"/>
      <w:marLeft w:val="0"/>
      <w:marRight w:val="0"/>
      <w:marTop w:val="0"/>
      <w:marBottom w:val="0"/>
      <w:divBdr>
        <w:top w:val="none" w:sz="0" w:space="0" w:color="auto"/>
        <w:left w:val="none" w:sz="0" w:space="0" w:color="auto"/>
        <w:bottom w:val="none" w:sz="0" w:space="0" w:color="auto"/>
        <w:right w:val="none" w:sz="0" w:space="0" w:color="auto"/>
      </w:divBdr>
      <w:divsChild>
        <w:div w:id="1812284495">
          <w:marLeft w:val="0"/>
          <w:marRight w:val="0"/>
          <w:marTop w:val="0"/>
          <w:marBottom w:val="0"/>
          <w:divBdr>
            <w:top w:val="none" w:sz="0" w:space="0" w:color="auto"/>
            <w:left w:val="none" w:sz="0" w:space="0" w:color="auto"/>
            <w:bottom w:val="none" w:sz="0" w:space="0" w:color="auto"/>
            <w:right w:val="none" w:sz="0" w:space="0" w:color="auto"/>
          </w:divBdr>
        </w:div>
      </w:divsChild>
    </w:div>
    <w:div w:id="811947699">
      <w:bodyDiv w:val="1"/>
      <w:marLeft w:val="0"/>
      <w:marRight w:val="0"/>
      <w:marTop w:val="0"/>
      <w:marBottom w:val="0"/>
      <w:divBdr>
        <w:top w:val="none" w:sz="0" w:space="0" w:color="auto"/>
        <w:left w:val="none" w:sz="0" w:space="0" w:color="auto"/>
        <w:bottom w:val="none" w:sz="0" w:space="0" w:color="auto"/>
        <w:right w:val="none" w:sz="0" w:space="0" w:color="auto"/>
      </w:divBdr>
    </w:div>
    <w:div w:id="900560464">
      <w:bodyDiv w:val="1"/>
      <w:marLeft w:val="0"/>
      <w:marRight w:val="0"/>
      <w:marTop w:val="0"/>
      <w:marBottom w:val="0"/>
      <w:divBdr>
        <w:top w:val="none" w:sz="0" w:space="0" w:color="auto"/>
        <w:left w:val="none" w:sz="0" w:space="0" w:color="auto"/>
        <w:bottom w:val="none" w:sz="0" w:space="0" w:color="auto"/>
        <w:right w:val="none" w:sz="0" w:space="0" w:color="auto"/>
      </w:divBdr>
      <w:divsChild>
        <w:div w:id="919293789">
          <w:marLeft w:val="0"/>
          <w:marRight w:val="0"/>
          <w:marTop w:val="0"/>
          <w:marBottom w:val="0"/>
          <w:divBdr>
            <w:top w:val="none" w:sz="0" w:space="0" w:color="auto"/>
            <w:left w:val="none" w:sz="0" w:space="0" w:color="auto"/>
            <w:bottom w:val="none" w:sz="0" w:space="0" w:color="auto"/>
            <w:right w:val="none" w:sz="0" w:space="0" w:color="auto"/>
          </w:divBdr>
        </w:div>
      </w:divsChild>
    </w:div>
    <w:div w:id="1050033305">
      <w:bodyDiv w:val="1"/>
      <w:marLeft w:val="0"/>
      <w:marRight w:val="0"/>
      <w:marTop w:val="0"/>
      <w:marBottom w:val="0"/>
      <w:divBdr>
        <w:top w:val="none" w:sz="0" w:space="0" w:color="auto"/>
        <w:left w:val="none" w:sz="0" w:space="0" w:color="auto"/>
        <w:bottom w:val="none" w:sz="0" w:space="0" w:color="auto"/>
        <w:right w:val="none" w:sz="0" w:space="0" w:color="auto"/>
      </w:divBdr>
    </w:div>
    <w:div w:id="1121145241">
      <w:bodyDiv w:val="1"/>
      <w:marLeft w:val="0"/>
      <w:marRight w:val="0"/>
      <w:marTop w:val="0"/>
      <w:marBottom w:val="0"/>
      <w:divBdr>
        <w:top w:val="none" w:sz="0" w:space="0" w:color="auto"/>
        <w:left w:val="none" w:sz="0" w:space="0" w:color="auto"/>
        <w:bottom w:val="none" w:sz="0" w:space="0" w:color="auto"/>
        <w:right w:val="none" w:sz="0" w:space="0" w:color="auto"/>
      </w:divBdr>
    </w:div>
    <w:div w:id="1209688912">
      <w:bodyDiv w:val="1"/>
      <w:marLeft w:val="0"/>
      <w:marRight w:val="0"/>
      <w:marTop w:val="0"/>
      <w:marBottom w:val="0"/>
      <w:divBdr>
        <w:top w:val="none" w:sz="0" w:space="0" w:color="auto"/>
        <w:left w:val="none" w:sz="0" w:space="0" w:color="auto"/>
        <w:bottom w:val="none" w:sz="0" w:space="0" w:color="auto"/>
        <w:right w:val="none" w:sz="0" w:space="0" w:color="auto"/>
      </w:divBdr>
    </w:div>
    <w:div w:id="1328363358">
      <w:bodyDiv w:val="1"/>
      <w:marLeft w:val="0"/>
      <w:marRight w:val="0"/>
      <w:marTop w:val="0"/>
      <w:marBottom w:val="0"/>
      <w:divBdr>
        <w:top w:val="none" w:sz="0" w:space="0" w:color="auto"/>
        <w:left w:val="none" w:sz="0" w:space="0" w:color="auto"/>
        <w:bottom w:val="none" w:sz="0" w:space="0" w:color="auto"/>
        <w:right w:val="none" w:sz="0" w:space="0" w:color="auto"/>
      </w:divBdr>
      <w:divsChild>
        <w:div w:id="1565215584">
          <w:marLeft w:val="0"/>
          <w:marRight w:val="0"/>
          <w:marTop w:val="0"/>
          <w:marBottom w:val="0"/>
          <w:divBdr>
            <w:top w:val="none" w:sz="0" w:space="0" w:color="auto"/>
            <w:left w:val="none" w:sz="0" w:space="0" w:color="auto"/>
            <w:bottom w:val="none" w:sz="0" w:space="0" w:color="auto"/>
            <w:right w:val="none" w:sz="0" w:space="0" w:color="auto"/>
          </w:divBdr>
        </w:div>
      </w:divsChild>
    </w:div>
    <w:div w:id="1586111704">
      <w:bodyDiv w:val="1"/>
      <w:marLeft w:val="0"/>
      <w:marRight w:val="0"/>
      <w:marTop w:val="0"/>
      <w:marBottom w:val="0"/>
      <w:divBdr>
        <w:top w:val="none" w:sz="0" w:space="0" w:color="auto"/>
        <w:left w:val="none" w:sz="0" w:space="0" w:color="auto"/>
        <w:bottom w:val="none" w:sz="0" w:space="0" w:color="auto"/>
        <w:right w:val="none" w:sz="0" w:space="0" w:color="auto"/>
      </w:divBdr>
      <w:divsChild>
        <w:div w:id="222913525">
          <w:marLeft w:val="0"/>
          <w:marRight w:val="0"/>
          <w:marTop w:val="0"/>
          <w:marBottom w:val="0"/>
          <w:divBdr>
            <w:top w:val="none" w:sz="0" w:space="0" w:color="auto"/>
            <w:left w:val="none" w:sz="0" w:space="0" w:color="auto"/>
            <w:bottom w:val="none" w:sz="0" w:space="0" w:color="auto"/>
            <w:right w:val="none" w:sz="0" w:space="0" w:color="auto"/>
          </w:divBdr>
        </w:div>
      </w:divsChild>
    </w:div>
    <w:div w:id="1736901591">
      <w:bodyDiv w:val="1"/>
      <w:marLeft w:val="0"/>
      <w:marRight w:val="0"/>
      <w:marTop w:val="0"/>
      <w:marBottom w:val="0"/>
      <w:divBdr>
        <w:top w:val="none" w:sz="0" w:space="0" w:color="auto"/>
        <w:left w:val="none" w:sz="0" w:space="0" w:color="auto"/>
        <w:bottom w:val="none" w:sz="0" w:space="0" w:color="auto"/>
        <w:right w:val="none" w:sz="0" w:space="0" w:color="auto"/>
      </w:divBdr>
      <w:divsChild>
        <w:div w:id="1526796772">
          <w:marLeft w:val="0"/>
          <w:marRight w:val="0"/>
          <w:marTop w:val="0"/>
          <w:marBottom w:val="0"/>
          <w:divBdr>
            <w:top w:val="none" w:sz="0" w:space="0" w:color="auto"/>
            <w:left w:val="none" w:sz="0" w:space="0" w:color="auto"/>
            <w:bottom w:val="none" w:sz="0" w:space="0" w:color="auto"/>
            <w:right w:val="none" w:sz="0" w:space="0" w:color="auto"/>
          </w:divBdr>
        </w:div>
      </w:divsChild>
    </w:div>
    <w:div w:id="1804732700">
      <w:bodyDiv w:val="1"/>
      <w:marLeft w:val="0"/>
      <w:marRight w:val="0"/>
      <w:marTop w:val="0"/>
      <w:marBottom w:val="0"/>
      <w:divBdr>
        <w:top w:val="none" w:sz="0" w:space="0" w:color="auto"/>
        <w:left w:val="none" w:sz="0" w:space="0" w:color="auto"/>
        <w:bottom w:val="none" w:sz="0" w:space="0" w:color="auto"/>
        <w:right w:val="none" w:sz="0" w:space="0" w:color="auto"/>
      </w:divBdr>
      <w:divsChild>
        <w:div w:id="150758590">
          <w:marLeft w:val="0"/>
          <w:marRight w:val="0"/>
          <w:marTop w:val="0"/>
          <w:marBottom w:val="0"/>
          <w:divBdr>
            <w:top w:val="none" w:sz="0" w:space="0" w:color="auto"/>
            <w:left w:val="none" w:sz="0" w:space="0" w:color="auto"/>
            <w:bottom w:val="none" w:sz="0" w:space="0" w:color="auto"/>
            <w:right w:val="none" w:sz="0" w:space="0" w:color="auto"/>
          </w:divBdr>
        </w:div>
      </w:divsChild>
    </w:div>
    <w:div w:id="1834879386">
      <w:bodyDiv w:val="1"/>
      <w:marLeft w:val="0"/>
      <w:marRight w:val="0"/>
      <w:marTop w:val="0"/>
      <w:marBottom w:val="0"/>
      <w:divBdr>
        <w:top w:val="none" w:sz="0" w:space="0" w:color="auto"/>
        <w:left w:val="none" w:sz="0" w:space="0" w:color="auto"/>
        <w:bottom w:val="none" w:sz="0" w:space="0" w:color="auto"/>
        <w:right w:val="none" w:sz="0" w:space="0" w:color="auto"/>
      </w:divBdr>
      <w:divsChild>
        <w:div w:id="316344293">
          <w:marLeft w:val="0"/>
          <w:marRight w:val="0"/>
          <w:marTop w:val="0"/>
          <w:marBottom w:val="0"/>
          <w:divBdr>
            <w:top w:val="none" w:sz="0" w:space="0" w:color="auto"/>
            <w:left w:val="none" w:sz="0" w:space="0" w:color="auto"/>
            <w:bottom w:val="none" w:sz="0" w:space="0" w:color="auto"/>
            <w:right w:val="none" w:sz="0" w:space="0" w:color="auto"/>
          </w:divBdr>
        </w:div>
      </w:divsChild>
    </w:div>
    <w:div w:id="1842116422">
      <w:bodyDiv w:val="1"/>
      <w:marLeft w:val="0"/>
      <w:marRight w:val="0"/>
      <w:marTop w:val="0"/>
      <w:marBottom w:val="0"/>
      <w:divBdr>
        <w:top w:val="none" w:sz="0" w:space="0" w:color="auto"/>
        <w:left w:val="none" w:sz="0" w:space="0" w:color="auto"/>
        <w:bottom w:val="none" w:sz="0" w:space="0" w:color="auto"/>
        <w:right w:val="none" w:sz="0" w:space="0" w:color="auto"/>
      </w:divBdr>
      <w:divsChild>
        <w:div w:id="750154436">
          <w:marLeft w:val="0"/>
          <w:marRight w:val="0"/>
          <w:marTop w:val="0"/>
          <w:marBottom w:val="0"/>
          <w:divBdr>
            <w:top w:val="none" w:sz="0" w:space="0" w:color="auto"/>
            <w:left w:val="none" w:sz="0" w:space="0" w:color="auto"/>
            <w:bottom w:val="none" w:sz="0" w:space="0" w:color="auto"/>
            <w:right w:val="none" w:sz="0" w:space="0" w:color="auto"/>
          </w:divBdr>
        </w:div>
      </w:divsChild>
    </w:div>
    <w:div w:id="1974940948">
      <w:bodyDiv w:val="1"/>
      <w:marLeft w:val="0"/>
      <w:marRight w:val="0"/>
      <w:marTop w:val="0"/>
      <w:marBottom w:val="0"/>
      <w:divBdr>
        <w:top w:val="none" w:sz="0" w:space="0" w:color="auto"/>
        <w:left w:val="none" w:sz="0" w:space="0" w:color="auto"/>
        <w:bottom w:val="none" w:sz="0" w:space="0" w:color="auto"/>
        <w:right w:val="none" w:sz="0" w:space="0" w:color="auto"/>
      </w:divBdr>
      <w:divsChild>
        <w:div w:id="11260505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pms-as.mech.ntua.gr/en/" TargetMode="External"/><Relationship Id="rId13" Type="http://schemas.openxmlformats.org/officeDocument/2006/relationships/hyperlink" Target="mailto:ipp_as@mail.ntua.gr"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dpms-as.mech.ntua.gr/en/"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pms-as.mech.ntua.gr/en/application-for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pms-as.mech.ntua.gr/docs/2026-2027/application-26-27.doc" TargetMode="External"/><Relationship Id="rId5" Type="http://schemas.openxmlformats.org/officeDocument/2006/relationships/footnotes" Target="footnotes.xml"/><Relationship Id="rId15" Type="http://schemas.openxmlformats.org/officeDocument/2006/relationships/hyperlink" Target="mailto:ipp_as@mail.ntua.gr" TargetMode="External"/><Relationship Id="rId10" Type="http://schemas.openxmlformats.org/officeDocument/2006/relationships/hyperlink" Target="https://dpms-as.mech.ntua.gr/en/application-for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pp_as@mail.ntua.gr" TargetMode="External"/><Relationship Id="rId14" Type="http://schemas.openxmlformats.org/officeDocument/2006/relationships/hyperlink" Target="https://dpms-as.mech.ntua.gr/en/application-for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989</Words>
  <Characters>5346</Characters>
  <Application>Microsoft Office Word</Application>
  <DocSecurity>0</DocSecurity>
  <Lines>44</Lines>
  <Paragraphs>12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Dimitra P.</dc:creator>
  <cp:lastModifiedBy>Μαρια Ξεσφιγγη</cp:lastModifiedBy>
  <cp:revision>2</cp:revision>
  <cp:lastPrinted>2026-04-27T09:22:00Z</cp:lastPrinted>
  <dcterms:created xsi:type="dcterms:W3CDTF">2026-05-14T11:32:00Z</dcterms:created>
  <dcterms:modified xsi:type="dcterms:W3CDTF">2026-05-14T11:32:00Z</dcterms:modified>
</cp:coreProperties>
</file>